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2380" w:hanging="2380" w:hangingChars="700"/>
        <w:jc w:val="center"/>
        <w:rPr>
          <w:rFonts w:hint="eastAsia" w:ascii="方正小标宋简体" w:hAnsi="黑体" w:eastAsia="方正小标宋简体"/>
          <w:sz w:val="34"/>
          <w:szCs w:val="34"/>
        </w:rPr>
      </w:pPr>
      <w:bookmarkStart w:id="0" w:name="_GoBack"/>
      <w:r>
        <w:rPr>
          <w:rFonts w:hint="eastAsia" w:ascii="方正小标宋简体" w:hAnsi="黑体" w:eastAsia="方正小标宋简体"/>
          <w:sz w:val="34"/>
          <w:szCs w:val="34"/>
        </w:rPr>
        <w:t>2023年度</w:t>
      </w:r>
      <w:r>
        <w:rPr>
          <w:rFonts w:hint="eastAsia" w:ascii="方正小标宋简体" w:hAnsi="黑体" w:eastAsia="方正小标宋简体"/>
          <w:sz w:val="34"/>
          <w:szCs w:val="34"/>
          <w:lang w:eastAsia="zh-CN"/>
        </w:rPr>
        <w:t>全国教育科学规划课题</w:t>
      </w:r>
      <w:r>
        <w:rPr>
          <w:rFonts w:hint="eastAsia" w:ascii="方正小标宋简体" w:hAnsi="黑体" w:eastAsia="方正小标宋简体"/>
          <w:sz w:val="34"/>
          <w:szCs w:val="34"/>
        </w:rPr>
        <w:t>指南</w:t>
      </w:r>
    </w:p>
    <w:bookmarkEnd w:id="0"/>
    <w:p>
      <w:pPr>
        <w:spacing w:before="156" w:beforeLines="50" w:after="156" w:afterLines="50"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sz w:val="32"/>
          <w:szCs w:val="32"/>
        </w:rPr>
        <w:t>指南</w:t>
      </w:r>
      <w:r>
        <w:rPr>
          <w:rFonts w:ascii="仿宋_GB2312" w:eastAsia="仿宋_GB2312"/>
          <w:sz w:val="32"/>
          <w:szCs w:val="32"/>
        </w:rPr>
        <w:t>分为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条目和方向性条目两类</w:t>
      </w:r>
      <w:r>
        <w:rPr>
          <w:rFonts w:hint="eastAsia" w:ascii="仿宋_GB2312" w:eastAsia="仿宋_GB2312"/>
          <w:sz w:val="32"/>
          <w:szCs w:val="32"/>
        </w:rPr>
        <w:t>，选题名称都可作微调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eastAsia="仿宋_GB2312"/>
          <w:sz w:val="32"/>
          <w:szCs w:val="32"/>
        </w:rPr>
        <w:t>国家重点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必须从重点</w:t>
      </w:r>
      <w:r>
        <w:rPr>
          <w:rFonts w:ascii="仿宋_GB2312" w:eastAsia="仿宋_GB2312"/>
          <w:sz w:val="32"/>
          <w:szCs w:val="32"/>
        </w:rPr>
        <w:t>条目</w:t>
      </w:r>
      <w:r>
        <w:rPr>
          <w:rFonts w:hint="eastAsia" w:ascii="仿宋_GB2312" w:eastAsia="仿宋_GB2312"/>
          <w:sz w:val="32"/>
          <w:szCs w:val="32"/>
        </w:rPr>
        <w:t>中选择，本年度拟立15项左右国家重点项目，每个选题原则上只确立1个项目。申报其他级别项目可以从指南中选择选题（包括重点条目），也可以</w:t>
      </w:r>
      <w:r>
        <w:rPr>
          <w:rFonts w:ascii="仿宋_GB2312" w:eastAsia="仿宋_GB2312"/>
          <w:sz w:val="32"/>
          <w:szCs w:val="32"/>
        </w:rPr>
        <w:t>结合自身研究兴趣和学术积累</w:t>
      </w:r>
      <w:r>
        <w:rPr>
          <w:rFonts w:hint="eastAsia" w:ascii="仿宋_GB2312" w:eastAsia="仿宋_GB2312"/>
          <w:sz w:val="32"/>
          <w:szCs w:val="32"/>
        </w:rPr>
        <w:t>自拟选题。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重点条目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1.大中小学思政课一体化建设研究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铸牢中华民族共同体意识的学校教育研究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数字教育促进学习型社会与学习型大国建设研究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数智驱动的人才评价方法和体系研究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国家智慧教育平台生态建设和运行运维机制研究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6.义务教育教材难度、容量的国际比较研究</w:t>
      </w:r>
      <w:r>
        <w:rPr>
          <w:rFonts w:hint="eastAsia" w:ascii="仿宋_GB2312" w:eastAsia="仿宋_GB2312"/>
          <w:color w:val="auto"/>
          <w:sz w:val="32"/>
          <w:szCs w:val="32"/>
        </w:rPr>
        <w:t>（学科自定）</w:t>
      </w:r>
    </w:p>
    <w:p>
      <w:pPr>
        <w:pStyle w:val="11"/>
        <w:spacing w:line="600" w:lineRule="exact"/>
        <w:ind w:firstLine="0" w:firstLineChars="0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高中阶段学校多样化发展的理论与实践研究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8.新发展格局下的高水平教育对外开放体系建设研究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9.新时代加大国家通用语言文字推广力度实施战略研究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10.青少年阅读能力提升内涵与路径研究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11.新时代大学生思想动态和行为特征研究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12.数字教育背景下教学范式创新与实践探索研究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13.基于师德荣誉体系建构的师德师风生态建设研究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14.新时代学校国防教育体系和效能研究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15.师生心理健康状况监测及应对研究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方向性条目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家长、学生对教育的期待研究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党对教育工作全面领导的体系化机制化研究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教育强国建设的投入保障研究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教育在高质量发展中的战略作用与贡献研究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推进中国式教育现代化的治理创新及效能评价研究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中国教育学自主知识体系研究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中国教育学的逻辑起点、理论体系与话语建构研究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中国教育学科体系建设及国际影响力和话语权评价研究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新时代中国特色教育研究方法论体系构建研究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新时代重大教育理论问题的马克思主义教育学研究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中国共产党劳动教育思想发展史研究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教育数字化转型的区域实践探索研究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数字教育国际合作研究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媒介技术与教育发展研究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教育数字化发展框架、创新生态与评估体系研究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新时代中小学数字教学资源供给及监管机制研究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教育数字化促进乡村教育资源均衡配置研究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人工智能精准帮扶西部农村教师的难点与解决路径研究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高质量数字教材建设研究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教材管理机制建设与实施路径研究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发展素质教育的中小学教材评估机制改进研究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科技伦理教育的理论内涵、育人模式与实践路径研究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科教融汇背景下高质量科学教育体系建设研究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科技创新后备人才的成长规律与培养路径研究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服务区域发展的高校特色专业集群建设实践研究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基于能力建构的新型高水平理工科大学建设研究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科技自立自强背景下深化工程教育改革研究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人工智能领域研究生培养模式的国际比较研究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高校就业工作评价及激励机制研究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新时代高校促进全社会高质量充分就业行动路径研究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新时代更高质量更加公平发展的义务教育体系创新研究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学前教育普惠发展研究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特殊教育普惠发展的机制与路径研究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低生育率背景下教育高质量发展的资源配置研究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教师教育一体化的政策理论与实践研究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高等职业教育专业设置与区域发展协调机制研究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政府主导下职业教育产教融合发展的制度设计研究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产教融合服务组织的功能研究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中等职业教育高质量发展研究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省域现代职业教育体系建设新模式研究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新时代民族精神教育研究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新时代教育数字化背景下民族地区学生国家语言能力提升策略研究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中国各民族教育交往交流交融的历史经验与深化机制研究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乡村振兴背景下民族地区特色社会教育资源协同开发机制研究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新时代引导规范民办教育发展研究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国家安全全民教育体系构建研究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新时代高质量学校体育健康促进的运动干预与评价研究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中华优秀传统文化在艺术教育中的传承与发展研究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艺考市场规范发展研究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教师思想政治工作体系建设研究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中央对港澳教育全面管治权研究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港澳台大中小学生国情教育高质量发展研究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以教育评价改革牵引育人方式、办学模式、管理体制、保障机制改革的理论与实践路径研究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教育考试评价的数字化转型研究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全面提升师生数字素养与技能研究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教师在教育数字化转型中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作用及其实现路径研究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新时代职业教育教师发展和校企深度合作机制研究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人口老龄化背景下银龄教师资源挖潜机制研究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高校辅导员能力提升和发展体系研究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教育数字化转型背景下学生心理社会性发展和应对研究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青少年情感教育的内涵、体系和范式研究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中国式现代化背景下提升教育国际传播能力研究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新时代教育国际化发展的意识形态影响研究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教育在地国际化研究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世界主要国家教育援助政策对构建新型国际关系的影响研究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教育服务“一带一路”倡议实施状况与未来发展研究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对世界讲好中国教育故事的案例研究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供需适配性理论视域下我国老年教育资源供需匹配度研究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新时代青年婚育价值观构建及生育意愿促进研究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中国式现代化背景下生态文明教育研究</w:t>
      </w:r>
    </w:p>
    <w:p>
      <w:pPr>
        <w:pStyle w:val="11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ECD85"/>
    <w:multiLevelType w:val="multilevel"/>
    <w:tmpl w:val="920ECD85"/>
    <w:lvl w:ilvl="0" w:tentative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OTgwMmMwZTQxODQ5Yzc3NjEzNTI2YmVhZjI1NjYifQ=="/>
  </w:docVars>
  <w:rsids>
    <w:rsidRoot w:val="000037D3"/>
    <w:rsid w:val="000037D3"/>
    <w:rsid w:val="00012FA5"/>
    <w:rsid w:val="00063C3A"/>
    <w:rsid w:val="0009057E"/>
    <w:rsid w:val="001357E0"/>
    <w:rsid w:val="00160523"/>
    <w:rsid w:val="001C67F9"/>
    <w:rsid w:val="00230341"/>
    <w:rsid w:val="002B7512"/>
    <w:rsid w:val="00362422"/>
    <w:rsid w:val="003A0C55"/>
    <w:rsid w:val="003C7AAC"/>
    <w:rsid w:val="003F20B8"/>
    <w:rsid w:val="004467EB"/>
    <w:rsid w:val="00463249"/>
    <w:rsid w:val="00470834"/>
    <w:rsid w:val="004A6AD5"/>
    <w:rsid w:val="00590CE1"/>
    <w:rsid w:val="005A2377"/>
    <w:rsid w:val="006A15D0"/>
    <w:rsid w:val="006E23AC"/>
    <w:rsid w:val="006E2469"/>
    <w:rsid w:val="00701115"/>
    <w:rsid w:val="00732383"/>
    <w:rsid w:val="00755DF0"/>
    <w:rsid w:val="007B6180"/>
    <w:rsid w:val="008018BE"/>
    <w:rsid w:val="00853235"/>
    <w:rsid w:val="008E26F5"/>
    <w:rsid w:val="00903C40"/>
    <w:rsid w:val="00961EF3"/>
    <w:rsid w:val="009C371A"/>
    <w:rsid w:val="009D65BD"/>
    <w:rsid w:val="00A13635"/>
    <w:rsid w:val="00A16BF1"/>
    <w:rsid w:val="00A57704"/>
    <w:rsid w:val="00AE7DBC"/>
    <w:rsid w:val="00B23B57"/>
    <w:rsid w:val="00B30FB3"/>
    <w:rsid w:val="00B64634"/>
    <w:rsid w:val="00C541F9"/>
    <w:rsid w:val="00C84FBA"/>
    <w:rsid w:val="00CF3124"/>
    <w:rsid w:val="00D04BE1"/>
    <w:rsid w:val="00D24913"/>
    <w:rsid w:val="00D55BC7"/>
    <w:rsid w:val="00D86802"/>
    <w:rsid w:val="00F0163B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FAC2EB1"/>
    <w:rsid w:val="111725AC"/>
    <w:rsid w:val="1122342A"/>
    <w:rsid w:val="133726DD"/>
    <w:rsid w:val="143C5E43"/>
    <w:rsid w:val="149363ED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DA17DCD"/>
    <w:rsid w:val="1DC94F26"/>
    <w:rsid w:val="1E3E73CA"/>
    <w:rsid w:val="1E892D3B"/>
    <w:rsid w:val="1EA5569B"/>
    <w:rsid w:val="1F4201E6"/>
    <w:rsid w:val="1F7A0AB6"/>
    <w:rsid w:val="20934038"/>
    <w:rsid w:val="21D97B35"/>
    <w:rsid w:val="21E94FBA"/>
    <w:rsid w:val="221D0C98"/>
    <w:rsid w:val="22B1460E"/>
    <w:rsid w:val="22D447A0"/>
    <w:rsid w:val="22D56455"/>
    <w:rsid w:val="22F64717"/>
    <w:rsid w:val="23404830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1E956FC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B63B66"/>
    <w:rsid w:val="45D32231"/>
    <w:rsid w:val="45DE30BD"/>
    <w:rsid w:val="46001285"/>
    <w:rsid w:val="46AC4F69"/>
    <w:rsid w:val="46D71FE6"/>
    <w:rsid w:val="474C0428"/>
    <w:rsid w:val="484E277B"/>
    <w:rsid w:val="489B704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6B748E"/>
    <w:rsid w:val="73A15581"/>
    <w:rsid w:val="747405C4"/>
    <w:rsid w:val="74A302A1"/>
    <w:rsid w:val="74E162BD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cs="Times New Roman"/>
      <w:sz w:val="18"/>
    </w:rPr>
  </w:style>
  <w:style w:type="character" w:customStyle="1" w:styleId="9">
    <w:name w:val="页眉 字符"/>
    <w:basedOn w:val="7"/>
    <w:link w:val="5"/>
    <w:qFormat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4"/>
    <w:qFormat/>
    <w:uiPriority w:val="99"/>
    <w:rPr>
      <w:rFonts w:cs="Times New Roman"/>
      <w:sz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1770</Words>
  <Characters>1795</Characters>
  <Lines>24</Lines>
  <Paragraphs>6</Paragraphs>
  <TotalTime>2</TotalTime>
  <ScaleCrop>false</ScaleCrop>
  <LinksUpToDate>false</LinksUpToDate>
  <CharactersWithSpaces>1795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2023-03-22T01:34:00Z</dcterms:created>
  <dc:creator>Meng</dc:creator>
  <cp:lastModifiedBy>Administrator</cp:lastModifiedBy>
  <cp:lastPrinted>2023-03-23T08:42:00Z</cp:lastPrinted>
  <dcterms:modified xsi:type="dcterms:W3CDTF">2023-05-18T07:44:52Z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4DE43713EFB841A185D82DA3D0A3931E_13</vt:lpwstr>
  </property>
</Properties>
</file>