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lang w:val="en-US" w:eastAsia="zh-CN"/>
        </w:rPr>
      </w:pPr>
      <w:r>
        <w:rPr>
          <w:rFonts w:hint="default" w:ascii="宋体" w:hAnsi="宋体" w:eastAsia="宋体" w:cs="Times New Roman"/>
          <w:b/>
          <w:bCs/>
          <w:sz w:val="40"/>
          <w:szCs w:val="40"/>
          <w:lang w:val="en-US" w:eastAsia="zh-CN"/>
        </w:rPr>
        <w:t>郑州</w:t>
      </w:r>
      <w:r>
        <w:rPr>
          <w:rFonts w:hint="eastAsia" w:ascii="宋体" w:hAnsi="宋体" w:eastAsia="宋体" w:cs="Times New Roman"/>
          <w:b/>
          <w:bCs/>
          <w:sz w:val="40"/>
          <w:szCs w:val="40"/>
          <w:lang w:val="en-US" w:eastAsia="zh-CN"/>
        </w:rPr>
        <w:t>市202</w:t>
      </w:r>
      <w:r>
        <w:rPr>
          <w:rFonts w:hint="default" w:ascii="宋体" w:hAnsi="宋体" w:cs="Times New Roman"/>
          <w:b/>
          <w:bCs/>
          <w:sz w:val="40"/>
          <w:szCs w:val="40"/>
          <w:lang w:val="en" w:eastAsia="zh-CN"/>
        </w:rPr>
        <w:t>3年度</w:t>
      </w:r>
      <w:r>
        <w:rPr>
          <w:rFonts w:hint="eastAsia" w:ascii="宋体" w:hAnsi="宋体" w:eastAsia="宋体" w:cs="Times New Roman"/>
          <w:b/>
          <w:bCs/>
          <w:sz w:val="40"/>
          <w:szCs w:val="40"/>
          <w:lang w:val="en-US" w:eastAsia="zh-CN"/>
        </w:rPr>
        <w:t>“揭榜挂帅”</w:t>
      </w:r>
      <w:r>
        <w:rPr>
          <w:rFonts w:hint="default" w:ascii="宋体" w:hAnsi="宋体" w:eastAsia="宋体" w:cs="Times New Roman"/>
          <w:b/>
          <w:bCs/>
          <w:sz w:val="40"/>
          <w:szCs w:val="40"/>
          <w:lang w:val="en-US" w:eastAsia="zh-CN"/>
        </w:rPr>
        <w:t>研发专项</w:t>
      </w:r>
      <w:r>
        <w:rPr>
          <w:rFonts w:hint="eastAsia" w:ascii="宋体" w:hAnsi="宋体" w:eastAsia="宋体" w:cs="Times New Roman"/>
          <w:b/>
          <w:bCs/>
          <w:sz w:val="40"/>
          <w:szCs w:val="40"/>
          <w:lang w:val="en-US" w:eastAsia="zh-CN"/>
        </w:rPr>
        <w:t>项目榜单</w:t>
      </w:r>
      <w:r>
        <w:rPr>
          <w:rFonts w:hint="eastAsia" w:ascii="宋体" w:hAnsi="宋体" w:eastAsia="宋体" w:cs="Times New Roman"/>
          <w:b/>
          <w:bCs/>
          <w:sz w:val="44"/>
          <w:lang w:val="en-US" w:eastAsia="zh-CN"/>
        </w:rPr>
        <w:t> </w:t>
      </w:r>
    </w:p>
    <w:tbl>
      <w:tblPr>
        <w:tblStyle w:val="11"/>
        <w:tblpPr w:leftFromText="180" w:rightFromText="180" w:vertAnchor="text" w:horzAnchor="page" w:tblpX="562" w:tblpY="636"/>
        <w:tblOverlap w:val="never"/>
        <w:tblW w:w="16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9"/>
        <w:gridCol w:w="1259"/>
        <w:gridCol w:w="1104"/>
        <w:gridCol w:w="887"/>
        <w:gridCol w:w="4012"/>
        <w:gridCol w:w="3818"/>
        <w:gridCol w:w="796"/>
        <w:gridCol w:w="796"/>
        <w:gridCol w:w="817"/>
        <w:gridCol w:w="1060"/>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4" w:hRule="atLeast"/>
        </w:trPr>
        <w:tc>
          <w:tcPr>
            <w:tcW w:w="559" w:type="dxa"/>
            <w:tcBorders>
              <w:tl2br w:val="nil"/>
              <w:tr2bl w:val="nil"/>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序号</w:t>
            </w:r>
          </w:p>
        </w:tc>
        <w:tc>
          <w:tcPr>
            <w:tcW w:w="1259" w:type="dxa"/>
            <w:tcBorders>
              <w:tl2br w:val="nil"/>
              <w:tr2bl w:val="nil"/>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项目名称</w:t>
            </w:r>
          </w:p>
        </w:tc>
        <w:tc>
          <w:tcPr>
            <w:tcW w:w="1104" w:type="dxa"/>
            <w:tcBorders>
              <w:tl2br w:val="nil"/>
              <w:tr2bl w:val="nil"/>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i w:val="0"/>
                <w:color w:val="000000"/>
                <w:kern w:val="0"/>
                <w:sz w:val="21"/>
                <w:szCs w:val="21"/>
                <w:u w:val="none"/>
                <w:lang w:val="en-US" w:eastAsia="zh-CN" w:bidi="ar"/>
              </w:rPr>
            </w:pPr>
            <w:r>
              <w:rPr>
                <w:rFonts w:hint="eastAsia" w:ascii="仿宋" w:hAnsi="仿宋" w:eastAsia="仿宋" w:cs="仿宋"/>
                <w:b/>
                <w:i w:val="0"/>
                <w:color w:val="000000"/>
                <w:kern w:val="0"/>
                <w:sz w:val="21"/>
                <w:szCs w:val="21"/>
                <w:u w:val="none"/>
                <w:lang w:eastAsia="zh-CN" w:bidi="ar"/>
              </w:rPr>
              <w:t>发榜</w:t>
            </w:r>
            <w:r>
              <w:rPr>
                <w:rFonts w:hint="eastAsia" w:ascii="仿宋" w:hAnsi="仿宋" w:eastAsia="仿宋" w:cs="仿宋"/>
                <w:b/>
                <w:i w:val="0"/>
                <w:color w:val="000000"/>
                <w:kern w:val="0"/>
                <w:sz w:val="21"/>
                <w:szCs w:val="21"/>
                <w:u w:val="none"/>
                <w:lang w:val="en-US" w:eastAsia="zh-CN" w:bidi="ar"/>
              </w:rPr>
              <w:t>单位</w:t>
            </w:r>
          </w:p>
        </w:tc>
        <w:tc>
          <w:tcPr>
            <w:tcW w:w="887" w:type="dxa"/>
            <w:tcBorders>
              <w:tl2br w:val="nil"/>
              <w:tr2bl w:val="nil"/>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i w:val="0"/>
                <w:color w:val="000000"/>
                <w:sz w:val="21"/>
                <w:szCs w:val="21"/>
                <w:u w:val="none"/>
              </w:rPr>
            </w:pPr>
            <w:r>
              <w:rPr>
                <w:rFonts w:hint="eastAsia" w:ascii="仿宋" w:hAnsi="仿宋" w:eastAsia="仿宋" w:cs="仿宋"/>
                <w:b/>
                <w:i w:val="0"/>
                <w:color w:val="000000"/>
                <w:sz w:val="21"/>
                <w:szCs w:val="21"/>
                <w:u w:val="none"/>
              </w:rPr>
              <w:t>项目领域</w:t>
            </w:r>
          </w:p>
        </w:tc>
        <w:tc>
          <w:tcPr>
            <w:tcW w:w="4012" w:type="dxa"/>
            <w:tcBorders>
              <w:tl2br w:val="nil"/>
              <w:tr2bl w:val="nil"/>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eastAsia="zh-CN" w:bidi="ar"/>
              </w:rPr>
              <w:t>任务要求（研究内容）</w:t>
            </w:r>
          </w:p>
        </w:tc>
        <w:tc>
          <w:tcPr>
            <w:tcW w:w="3818" w:type="dxa"/>
            <w:tcBorders>
              <w:tl2br w:val="nil"/>
              <w:tr2bl w:val="nil"/>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eastAsia="zh-CN" w:bidi="ar"/>
              </w:rPr>
              <w:t>成果要求（考核指标）</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仿宋" w:hAnsi="仿宋" w:eastAsia="仿宋" w:cs="仿宋"/>
                <w:b/>
                <w:i w:val="0"/>
                <w:color w:val="000000"/>
                <w:sz w:val="21"/>
                <w:szCs w:val="21"/>
                <w:u w:val="none"/>
                <w:lang w:val="en-US" w:eastAsia="zh-CN"/>
              </w:rPr>
            </w:pPr>
            <w:r>
              <w:rPr>
                <w:rFonts w:hint="eastAsia" w:ascii="仿宋" w:hAnsi="仿宋" w:eastAsia="仿宋" w:cs="仿宋"/>
                <w:b/>
                <w:i w:val="0"/>
                <w:color w:val="000000"/>
                <w:sz w:val="21"/>
                <w:szCs w:val="21"/>
                <w:u w:val="none"/>
                <w:lang w:val="en-US" w:eastAsia="zh-CN"/>
              </w:rPr>
              <w:t>项目总投资额</w:t>
            </w:r>
            <w:r>
              <w:rPr>
                <w:rFonts w:hint="eastAsia" w:ascii="仿宋" w:hAnsi="仿宋" w:eastAsia="仿宋" w:cs="仿宋"/>
                <w:b/>
                <w:i w:val="0"/>
                <w:color w:val="000000"/>
                <w:sz w:val="21"/>
                <w:szCs w:val="21"/>
                <w:u w:val="none"/>
              </w:rPr>
              <w:t>（万元）</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bottom"/>
              <w:rPr>
                <w:rFonts w:hint="eastAsia" w:ascii="仿宋" w:hAnsi="仿宋" w:eastAsia="仿宋" w:cs="仿宋"/>
                <w:b/>
                <w:i w:val="0"/>
                <w:color w:val="000000"/>
                <w:sz w:val="21"/>
                <w:szCs w:val="21"/>
                <w:u w:val="none"/>
              </w:rPr>
            </w:pPr>
            <w:r>
              <w:rPr>
                <w:rFonts w:hint="eastAsia" w:ascii="仿宋" w:hAnsi="仿宋" w:eastAsia="仿宋" w:cs="仿宋"/>
                <w:b/>
                <w:i w:val="0"/>
                <w:color w:val="000000"/>
                <w:sz w:val="21"/>
                <w:szCs w:val="21"/>
                <w:u w:val="none"/>
                <w:lang w:eastAsia="zh-CN"/>
              </w:rPr>
              <w:t>企业出资</w:t>
            </w:r>
            <w:r>
              <w:rPr>
                <w:rFonts w:hint="eastAsia" w:ascii="仿宋" w:hAnsi="仿宋" w:eastAsia="仿宋" w:cs="仿宋"/>
                <w:b/>
                <w:i w:val="0"/>
                <w:color w:val="000000"/>
                <w:sz w:val="21"/>
                <w:szCs w:val="21"/>
                <w:u w:val="none"/>
              </w:rPr>
              <w:t>额（万元）</w:t>
            </w:r>
          </w:p>
        </w:tc>
        <w:tc>
          <w:tcPr>
            <w:tcW w:w="817" w:type="dxa"/>
            <w:tcBorders>
              <w:tl2br w:val="nil"/>
              <w:tr2bl w:val="nil"/>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i w:val="0"/>
                <w:color w:val="000000"/>
                <w:kern w:val="0"/>
                <w:sz w:val="21"/>
                <w:szCs w:val="21"/>
                <w:u w:val="none"/>
                <w:lang w:eastAsia="zh-CN" w:bidi="ar"/>
              </w:rPr>
            </w:pPr>
            <w:r>
              <w:rPr>
                <w:rFonts w:hint="eastAsia" w:ascii="仿宋" w:hAnsi="仿宋" w:eastAsia="仿宋" w:cs="仿宋"/>
                <w:b/>
                <w:i w:val="0"/>
                <w:color w:val="000000"/>
                <w:kern w:val="0"/>
                <w:sz w:val="21"/>
                <w:szCs w:val="21"/>
                <w:u w:val="none"/>
                <w:lang w:eastAsia="zh-CN" w:bidi="ar"/>
              </w:rPr>
              <w:t>完成时</w:t>
            </w:r>
            <w:r>
              <w:rPr>
                <w:rFonts w:hint="eastAsia" w:ascii="仿宋" w:hAnsi="仿宋" w:eastAsia="仿宋" w:cs="仿宋"/>
                <w:b/>
                <w:i w:val="0"/>
                <w:color w:val="000000"/>
                <w:kern w:val="0"/>
                <w:sz w:val="21"/>
                <w:szCs w:val="21"/>
                <w:u w:val="none"/>
                <w:lang w:val="en-US" w:eastAsia="zh-CN" w:bidi="ar"/>
              </w:rPr>
              <w:t>限</w:t>
            </w:r>
          </w:p>
        </w:tc>
        <w:tc>
          <w:tcPr>
            <w:tcW w:w="1060" w:type="dxa"/>
            <w:tcBorders>
              <w:tl2br w:val="nil"/>
              <w:tr2bl w:val="nil"/>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i w:val="0"/>
                <w:color w:val="000000"/>
                <w:kern w:val="0"/>
                <w:sz w:val="21"/>
                <w:szCs w:val="21"/>
                <w:u w:val="none"/>
                <w:lang w:val="en-US" w:eastAsia="zh-CN" w:bidi="ar"/>
              </w:rPr>
            </w:pPr>
            <w:r>
              <w:rPr>
                <w:rFonts w:hint="eastAsia" w:ascii="仿宋" w:hAnsi="仿宋" w:eastAsia="仿宋" w:cs="仿宋"/>
                <w:b/>
                <w:i w:val="0"/>
                <w:color w:val="000000"/>
                <w:kern w:val="0"/>
                <w:sz w:val="21"/>
                <w:szCs w:val="21"/>
                <w:u w:val="none"/>
                <w:lang w:val="en-US" w:eastAsia="zh-CN" w:bidi="ar"/>
              </w:rPr>
              <w:t>联系人及</w:t>
            </w:r>
          </w:p>
          <w:p>
            <w:pPr>
              <w:keepNext w:val="0"/>
              <w:keepLines w:val="0"/>
              <w:widowControl/>
              <w:suppressLineNumbers w:val="0"/>
              <w:spacing w:before="0" w:beforeAutospacing="0" w:after="0" w:afterAutospacing="0"/>
              <w:ind w:left="0" w:right="0"/>
              <w:jc w:val="center"/>
              <w:textAlignment w:val="bottom"/>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联系方式</w:t>
            </w:r>
          </w:p>
        </w:tc>
        <w:tc>
          <w:tcPr>
            <w:tcW w:w="916" w:type="dxa"/>
            <w:tcBorders>
              <w:tl2br w:val="nil"/>
              <w:tr2bl w:val="nil"/>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leftChars="0" w:right="0" w:rightChars="0"/>
              <w:jc w:val="center"/>
              <w:textAlignment w:val="bottom"/>
              <w:rPr>
                <w:rFonts w:hint="eastAsia" w:ascii="仿宋" w:hAnsi="仿宋" w:eastAsia="仿宋" w:cs="仿宋"/>
                <w:b/>
                <w:i w:val="0"/>
                <w:color w:val="000000"/>
                <w:kern w:val="2"/>
                <w:sz w:val="21"/>
                <w:szCs w:val="21"/>
                <w:u w:val="none"/>
                <w:lang w:val="en-US" w:eastAsia="zh-CN" w:bidi="ar-SA"/>
              </w:rPr>
            </w:pPr>
            <w:r>
              <w:rPr>
                <w:rFonts w:hint="eastAsia" w:ascii="仿宋" w:hAnsi="仿宋" w:eastAsia="仿宋" w:cs="仿宋"/>
                <w:b/>
                <w:i w:val="0"/>
                <w:color w:val="000000"/>
                <w:kern w:val="0"/>
                <w:sz w:val="21"/>
                <w:szCs w:val="21"/>
                <w:u w:val="none"/>
                <w:lang w:val="en-US" w:eastAsia="zh-CN" w:bidi="ar"/>
              </w:rPr>
              <w:t>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559" w:type="dxa"/>
            <w:tcBorders>
              <w:tl2br w:val="nil"/>
              <w:tr2bl w:val="nil"/>
            </w:tcBorders>
            <w:noWrap w:val="0"/>
            <w:tcMar>
              <w:top w:w="12" w:type="dxa"/>
              <w:left w:w="12" w:type="dxa"/>
              <w:right w:w="12" w:type="dxa"/>
            </w:tcMar>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auto"/>
                <w:kern w:val="2"/>
                <w:sz w:val="21"/>
                <w:szCs w:val="21"/>
                <w:lang w:val="en-US" w:eastAsia="zh-CN" w:bidi="ar-SA"/>
              </w:rPr>
            </w:pPr>
          </w:p>
        </w:tc>
        <w:tc>
          <w:tcPr>
            <w:tcW w:w="1259"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基于国产化兼容性测试技术的研究</w:t>
            </w:r>
          </w:p>
        </w:tc>
        <w:tc>
          <w:tcPr>
            <w:tcW w:w="110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紫光计算机科技有限公</w:t>
            </w:r>
            <w:bookmarkStart w:id="0" w:name="_GoBack"/>
            <w:bookmarkEnd w:id="0"/>
            <w:r>
              <w:rPr>
                <w:rFonts w:hint="eastAsia" w:ascii="仿宋" w:hAnsi="仿宋" w:eastAsia="仿宋" w:cs="仿宋"/>
                <w:color w:val="auto"/>
                <w:kern w:val="0"/>
                <w:sz w:val="21"/>
                <w:szCs w:val="21"/>
                <w:lang w:bidi="ar"/>
              </w:rPr>
              <w:t>司</w:t>
            </w:r>
          </w:p>
        </w:tc>
        <w:tc>
          <w:tcPr>
            <w:tcW w:w="887"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信息技术</w:t>
            </w:r>
          </w:p>
        </w:tc>
        <w:tc>
          <w:tcPr>
            <w:tcW w:w="4012"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bottom"/>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1.Monitor compatibility通过test tool+Fixture, 模拟不同厂家型号和主板的显示器接口信号，达到测试紫光需求的不同厂家和显示器型号的目的。</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bottom"/>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2.Stress Tool实现Stress测试自动化，按照case要求执行测试。实现设备管理器自动检测。实现S3/MS/S4/Warm boot/Cold boot 长时间正常运行。实现在不同选项测试中设定唤醒时间，delay时间等。实现判断结果及反馈结果,并生成log。</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bottom"/>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3.WiFi and Bulebtooth On/Off 实现WiFi and Bulebtooth测试自动化,  按照test case要求执行测试。实现自动开关，无人值守。实现WiFi and Bulebtooth开启后自动连接，检查功能。实现开关过程监测。实现判断结果及反馈结果,并生成log</w:t>
            </w:r>
            <w:r>
              <w:rPr>
                <w:rFonts w:hint="eastAsia" w:ascii="仿宋" w:hAnsi="仿宋" w:eastAsia="仿宋" w:cs="仿宋"/>
                <w:color w:val="auto"/>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left"/>
              <w:textAlignment w:val="bottom"/>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4.Auto Settting实现系统下设置项自动设置。实现不同测试，有不同的设置。实现测试前，一键设置。</w:t>
            </w:r>
          </w:p>
        </w:tc>
        <w:tc>
          <w:tcPr>
            <w:tcW w:w="3818"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bottom"/>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1.考核指标：</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bottom"/>
              <w:rPr>
                <w:rFonts w:hint="eastAsia" w:ascii="仿宋" w:hAnsi="仿宋" w:eastAsia="仿宋" w:cs="仿宋"/>
                <w:color w:val="auto"/>
                <w:sz w:val="21"/>
                <w:szCs w:val="21"/>
              </w:rPr>
            </w:pPr>
            <w:r>
              <w:rPr>
                <w:rFonts w:hint="eastAsia" w:ascii="仿宋" w:hAnsi="仿宋" w:eastAsia="仿宋" w:cs="仿宋"/>
                <w:sz w:val="21"/>
                <w:szCs w:val="21"/>
                <w:lang w:val="en-US"/>
              </w:rPr>
              <w:t>（1）</w:t>
            </w:r>
            <w:r>
              <w:rPr>
                <w:rFonts w:hint="eastAsia" w:ascii="仿宋" w:hAnsi="仿宋" w:eastAsia="仿宋" w:cs="仿宋"/>
                <w:color w:val="auto"/>
                <w:sz w:val="21"/>
                <w:szCs w:val="21"/>
                <w:lang w:val="en-US" w:eastAsia="zh-CN"/>
              </w:rPr>
              <w:t>完成sterss Tool和Monitor compatibility的开发，能实现模拟现有主板和显示器的全部型号，并且故障率小于5%，所有自动设定的参数准确率要求100%；</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bottom"/>
              <w:rPr>
                <w:rFonts w:hint="eastAsia" w:ascii="仿宋" w:hAnsi="仿宋" w:eastAsia="仿宋" w:cs="仿宋"/>
                <w:color w:val="auto"/>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w:t>
            </w:r>
            <w:r>
              <w:rPr>
                <w:rFonts w:hint="eastAsia" w:ascii="仿宋" w:hAnsi="仿宋" w:eastAsia="仿宋" w:cs="仿宋"/>
                <w:color w:val="auto"/>
                <w:sz w:val="21"/>
                <w:szCs w:val="21"/>
                <w:lang w:val="en-US" w:eastAsia="zh-CN"/>
              </w:rPr>
              <w:t>完成WIFI和蓝牙自动切换装置的开发，故障率小于1%，连续运行时间不低于7天；</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bottom"/>
              <w:rPr>
                <w:rFonts w:hint="eastAsia" w:ascii="仿宋" w:hAnsi="仿宋" w:eastAsia="仿宋" w:cs="仿宋"/>
                <w:color w:val="auto"/>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3</w:t>
            </w:r>
            <w:r>
              <w:rPr>
                <w:rFonts w:hint="eastAsia" w:ascii="仿宋" w:hAnsi="仿宋" w:eastAsia="仿宋" w:cs="仿宋"/>
                <w:sz w:val="21"/>
                <w:szCs w:val="21"/>
                <w:lang w:val="en-US"/>
              </w:rPr>
              <w:t>）</w:t>
            </w:r>
            <w:r>
              <w:rPr>
                <w:rFonts w:hint="eastAsia" w:ascii="仿宋" w:hAnsi="仿宋" w:eastAsia="仿宋" w:cs="仿宋"/>
                <w:color w:val="auto"/>
                <w:sz w:val="21"/>
                <w:szCs w:val="21"/>
                <w:lang w:val="en-US" w:eastAsia="zh-CN"/>
              </w:rPr>
              <w:t>完成系统自动设置软件的开发，不同设置切换时间不超过1分钟，且准确率要求100%。</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bottom"/>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2.交付成果：</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bottom"/>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四套测试系统（包含软硬件）；</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bottom"/>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开发过程中的知识产权（包含源代码、图纸、专利等）</w:t>
            </w:r>
            <w:r>
              <w:rPr>
                <w:rFonts w:hint="eastAsia" w:ascii="仿宋" w:hAnsi="仿宋" w:eastAsia="仿宋" w:cs="仿宋"/>
                <w:color w:val="auto"/>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left"/>
              <w:textAlignment w:val="bottom"/>
              <w:rPr>
                <w:rFonts w:hint="eastAsia" w:ascii="仿宋" w:hAnsi="仿宋" w:eastAsia="仿宋" w:cs="仿宋"/>
                <w:color w:val="auto"/>
                <w:kern w:val="2"/>
                <w:sz w:val="21"/>
                <w:szCs w:val="21"/>
                <w:lang w:val="en-US" w:eastAsia="zh-CN" w:bidi="ar-SA"/>
              </w:rPr>
            </w:pP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700</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700</w:t>
            </w:r>
          </w:p>
        </w:tc>
        <w:tc>
          <w:tcPr>
            <w:tcW w:w="817"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3</w:t>
            </w:r>
            <w:r>
              <w:rPr>
                <w:rFonts w:hint="eastAsia" w:ascii="仿宋" w:hAnsi="仿宋" w:eastAsia="仿宋" w:cs="仿宋"/>
                <w:i w:val="0"/>
                <w:color w:val="000000"/>
                <w:sz w:val="21"/>
                <w:szCs w:val="21"/>
                <w:u w:val="none"/>
                <w:lang w:val="en-US" w:eastAsia="zh-CN"/>
              </w:rPr>
              <w:t>年</w:t>
            </w:r>
          </w:p>
        </w:tc>
        <w:tc>
          <w:tcPr>
            <w:tcW w:w="106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bottom"/>
              <w:rPr>
                <w:rFonts w:hint="eastAsia" w:ascii="仿宋" w:hAnsi="仿宋" w:eastAsia="仿宋" w:cs="仿宋"/>
                <w:color w:val="auto"/>
                <w:sz w:val="21"/>
                <w:szCs w:val="21"/>
              </w:rPr>
            </w:pPr>
            <w:r>
              <w:rPr>
                <w:rFonts w:hint="eastAsia" w:ascii="仿宋" w:hAnsi="仿宋" w:eastAsia="仿宋" w:cs="仿宋"/>
                <w:color w:val="auto"/>
                <w:sz w:val="21"/>
                <w:szCs w:val="21"/>
              </w:rPr>
              <w:t>支军伟</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18810447877</w:t>
            </w: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559" w:type="dxa"/>
            <w:tcBorders>
              <w:tl2br w:val="nil"/>
              <w:tr2bl w:val="nil"/>
            </w:tcBorders>
            <w:noWrap w:val="0"/>
            <w:tcMar>
              <w:top w:w="12" w:type="dxa"/>
              <w:left w:w="12" w:type="dxa"/>
              <w:right w:w="12" w:type="dxa"/>
            </w:tcMar>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p>
        </w:tc>
        <w:tc>
          <w:tcPr>
            <w:tcW w:w="1259"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color w:val="auto"/>
                <w:sz w:val="21"/>
                <w:szCs w:val="21"/>
                <w:lang w:eastAsia="zh-CN"/>
              </w:rPr>
              <w:t>风电系统全场景智慧孪生及运行安全推演平台</w:t>
            </w:r>
          </w:p>
        </w:tc>
        <w:tc>
          <w:tcPr>
            <w:tcW w:w="110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零点创新科技有限公司</w:t>
            </w:r>
          </w:p>
        </w:tc>
        <w:tc>
          <w:tcPr>
            <w:tcW w:w="887"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新一代信息技术</w:t>
            </w:r>
          </w:p>
        </w:tc>
        <w:tc>
          <w:tcPr>
            <w:tcW w:w="4012"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420" w:firstLineChars="200"/>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针对现有风电塔筒因塔身较高及智能化程度较低而导致的服役健康状态难以全面、及时监测问题，结合风电塔筒的部署场景特点，利用新型AIoT技术，研发支持塔基沉降、塔筒形变等多类型塔筒状态监测设备接入的在线监测平台，构建塔筒服役状态健康分析模型，实现塔筒服役状态健康的动态推演。</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研发集数据接入、数据传输和数据分析为一体的风电塔筒服役状态健康在线监测平台。边端侧：①支持法兰螺栓受力及位移、塔基沉降点、塔筒壁裂纹等分布式监测设备的数据接入。②实现异构、实时、流式塔筒健康监测数据在资源受限场景下的可靠网络传输；服务器端：①实现异构监测数据的高效融合和实时处理。②实现监测数据的GIS渲染和三维可视化；</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构建塔筒服役状态健康分析模型，包括健康辨识及病害回溯两方面。在健康辨识方面：构建塔筒裂纹的智能识别、塔基及法兰健康状态与气候环境的关联模型、塔筒状态健康变化的关键要素发掘模型等；在健康预测方面：综合气象数据、历史运维数据及风电领域知识，发现导致塔筒壁裂纹产生、塔基沉降等主要病害的时空回溯成因。</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3.构建塔筒服役状态健康数字孪生系统。在数字孪生方面，通过构建塔筒多尺度虚拟模型，实现塔筒运行状态的实时可视化呈现，构建虚实结合的塔筒服役状态孪生系统；在智能推演方面，基于历史事故数据及领域知识，在塔筒状态健康分析模型构建基础之上，实现塔筒事故的历史复盘和健康态势的准确预测和及时告警，降低事故发生概率。</w:t>
            </w:r>
          </w:p>
        </w:tc>
        <w:tc>
          <w:tcPr>
            <w:tcW w:w="3818"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b/>
                <w:bCs/>
                <w:sz w:val="21"/>
                <w:szCs w:val="21"/>
                <w:lang w:eastAsia="zh-CN"/>
              </w:rPr>
            </w:pPr>
            <w:r>
              <w:rPr>
                <w:rFonts w:hint="eastAsia" w:ascii="仿宋" w:hAnsi="仿宋" w:eastAsia="仿宋" w:cs="仿宋"/>
                <w:b/>
                <w:bCs/>
                <w:sz w:val="21"/>
                <w:szCs w:val="21"/>
              </w:rPr>
              <w:t>1.考核指标</w:t>
            </w:r>
            <w:r>
              <w:rPr>
                <w:rFonts w:hint="eastAsia" w:ascii="仿宋" w:hAnsi="仿宋" w:eastAsia="仿宋" w:cs="仿宋"/>
                <w:b/>
                <w:bCs/>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rPr>
              <w:t>建立对塔筒混凝土应变、钢绞线预应力松弛及蠕变、塔顶倾角等</w:t>
            </w:r>
            <w:r>
              <w:rPr>
                <w:rFonts w:hint="eastAsia" w:ascii="仿宋" w:hAnsi="仿宋" w:eastAsia="仿宋" w:cs="仿宋"/>
                <w:kern w:val="0"/>
                <w:sz w:val="21"/>
                <w:szCs w:val="21"/>
                <w:lang w:bidi="ar"/>
              </w:rPr>
              <w:t>状态</w:t>
            </w:r>
            <w:r>
              <w:rPr>
                <w:rFonts w:hint="eastAsia" w:ascii="仿宋" w:hAnsi="仿宋" w:eastAsia="仿宋" w:cs="仿宋"/>
                <w:sz w:val="21"/>
                <w:szCs w:val="21"/>
              </w:rPr>
              <w:t>在线监测平台，支持不少于10种不同类型传感设备、不少于10000个节点的统一接入及数据融合，支持入网塔筒数量不少于1000座；</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w:t>
            </w:r>
            <w:r>
              <w:rPr>
                <w:rFonts w:hint="eastAsia" w:ascii="仿宋" w:hAnsi="仿宋" w:eastAsia="仿宋" w:cs="仿宋"/>
                <w:sz w:val="21"/>
                <w:szCs w:val="21"/>
              </w:rPr>
              <w:t>提供不少于4种（塔筒壁裂纹、塔基沉降、塔筒倾斜、螺栓位移等）的塔筒病害检测模型。检测模型应具备病害位置确定、病害损伤评估、建议修复方年案等功能，平均病害辨识精度不低于95%；</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3</w:t>
            </w:r>
            <w:r>
              <w:rPr>
                <w:rFonts w:hint="eastAsia" w:ascii="仿宋" w:hAnsi="仿宋" w:eastAsia="仿宋" w:cs="仿宋"/>
                <w:sz w:val="21"/>
                <w:szCs w:val="21"/>
                <w:lang w:val="en-US"/>
              </w:rPr>
              <w:t>）</w:t>
            </w:r>
            <w:r>
              <w:rPr>
                <w:rFonts w:hint="eastAsia" w:ascii="仿宋" w:hAnsi="仿宋" w:eastAsia="仿宋" w:cs="仿宋"/>
                <w:sz w:val="21"/>
                <w:szCs w:val="21"/>
              </w:rPr>
              <w:t>提供不少于4种（塔筒壁裂纹、塔基沉降、塔筒倾斜、螺栓位移等）的塔筒病害预测模型。预测模型应具备病害全生命周期预测、重大病害提前告警、避免病害方案建议等功能，平均预测准确率不低于95%；</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4</w:t>
            </w:r>
            <w:r>
              <w:rPr>
                <w:rFonts w:hint="eastAsia" w:ascii="仿宋" w:hAnsi="仿宋" w:eastAsia="仿宋" w:cs="仿宋"/>
                <w:sz w:val="21"/>
                <w:szCs w:val="21"/>
                <w:lang w:val="en-US"/>
              </w:rPr>
              <w:t>）</w:t>
            </w:r>
            <w:r>
              <w:rPr>
                <w:rFonts w:hint="eastAsia" w:ascii="仿宋" w:hAnsi="仿宋" w:eastAsia="仿宋" w:cs="仿宋"/>
                <w:sz w:val="21"/>
                <w:szCs w:val="21"/>
              </w:rPr>
              <w:t>在塔筒的数字孪生模型构建方面，应包含不少于4种（螺栓、法兰、塔基、塔筒等）关键设备的虚实映射，及不少于4种（塔筒壁裂纹、塔基沉降、塔筒倾斜、螺栓位移等）典型病害的仿真推演功能。</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b/>
                <w:bCs/>
                <w:sz w:val="21"/>
                <w:szCs w:val="21"/>
                <w:lang w:eastAsia="zh-CN"/>
              </w:rPr>
            </w:pPr>
            <w:r>
              <w:rPr>
                <w:rFonts w:hint="eastAsia" w:ascii="仿宋" w:hAnsi="仿宋" w:eastAsia="仿宋" w:cs="仿宋"/>
                <w:b/>
                <w:bCs/>
                <w:sz w:val="21"/>
                <w:szCs w:val="21"/>
              </w:rPr>
              <w:t>2.交付成果</w:t>
            </w:r>
            <w:r>
              <w:rPr>
                <w:rFonts w:hint="eastAsia" w:ascii="仿宋" w:hAnsi="仿宋" w:eastAsia="仿宋" w:cs="仿宋"/>
                <w:b/>
                <w:bCs/>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rPr>
              <w:t>一套塔筒服役状态健康在线监测平台；</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w:t>
            </w:r>
            <w:r>
              <w:rPr>
                <w:rFonts w:hint="eastAsia" w:ascii="仿宋" w:hAnsi="仿宋" w:eastAsia="仿宋" w:cs="仿宋"/>
                <w:sz w:val="21"/>
                <w:szCs w:val="21"/>
              </w:rPr>
              <w:t>一套塔筒健康状态推演的数字孪生系统；</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3</w:t>
            </w:r>
            <w:r>
              <w:rPr>
                <w:rFonts w:hint="eastAsia" w:ascii="仿宋" w:hAnsi="仿宋" w:eastAsia="仿宋" w:cs="仿宋"/>
                <w:sz w:val="21"/>
                <w:szCs w:val="21"/>
                <w:lang w:val="en-US"/>
              </w:rPr>
              <w:t>）</w:t>
            </w:r>
            <w:r>
              <w:rPr>
                <w:rFonts w:hint="eastAsia" w:ascii="仿宋" w:hAnsi="仿宋" w:eastAsia="仿宋" w:cs="仿宋"/>
                <w:sz w:val="21"/>
                <w:szCs w:val="21"/>
              </w:rPr>
              <w:t>提交省地方标准1项；</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4</w:t>
            </w:r>
            <w:r>
              <w:rPr>
                <w:rFonts w:hint="eastAsia" w:ascii="仿宋" w:hAnsi="仿宋" w:eastAsia="仿宋" w:cs="仿宋"/>
                <w:sz w:val="21"/>
                <w:szCs w:val="21"/>
                <w:lang w:val="en-US"/>
              </w:rPr>
              <w:t>）</w:t>
            </w:r>
            <w:r>
              <w:rPr>
                <w:rFonts w:hint="eastAsia" w:ascii="仿宋" w:hAnsi="仿宋" w:eastAsia="仿宋" w:cs="仿宋"/>
                <w:sz w:val="21"/>
                <w:szCs w:val="21"/>
              </w:rPr>
              <w:t>申请发明专利3-5项。</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500</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200</w:t>
            </w:r>
          </w:p>
        </w:tc>
        <w:tc>
          <w:tcPr>
            <w:tcW w:w="817"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color w:val="auto"/>
                <w:kern w:val="0"/>
                <w:sz w:val="21"/>
                <w:szCs w:val="21"/>
                <w:lang w:val="en-US" w:eastAsia="zh-CN" w:bidi="ar"/>
              </w:rPr>
              <w:t>2</w:t>
            </w:r>
            <w:r>
              <w:rPr>
                <w:rFonts w:hint="eastAsia" w:ascii="仿宋" w:hAnsi="仿宋" w:eastAsia="仿宋" w:cs="仿宋"/>
                <w:i w:val="0"/>
                <w:color w:val="000000"/>
                <w:sz w:val="21"/>
                <w:szCs w:val="21"/>
                <w:u w:val="none"/>
                <w:lang w:val="en-US" w:eastAsia="zh-CN"/>
              </w:rPr>
              <w:t>年</w:t>
            </w:r>
          </w:p>
        </w:tc>
        <w:tc>
          <w:tcPr>
            <w:tcW w:w="106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梁凯18595507001</w:t>
            </w: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郑东新区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559" w:type="dxa"/>
            <w:tcBorders>
              <w:tl2br w:val="nil"/>
              <w:tr2bl w:val="nil"/>
            </w:tcBorders>
            <w:noWrap w:val="0"/>
            <w:tcMar>
              <w:top w:w="12" w:type="dxa"/>
              <w:left w:w="12" w:type="dxa"/>
              <w:right w:w="12" w:type="dxa"/>
            </w:tcMar>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p>
        </w:tc>
        <w:tc>
          <w:tcPr>
            <w:tcW w:w="125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sz w:val="21"/>
                <w:szCs w:val="21"/>
                <w:highlight w:val="none"/>
                <w:lang w:val="zh-CN" w:eastAsia="zh-CN" w:bidi="zh-CN"/>
              </w:rPr>
              <w:t>独立系统间交互操作的平滑对接技术</w:t>
            </w:r>
          </w:p>
        </w:tc>
        <w:tc>
          <w:tcPr>
            <w:tcW w:w="1104"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河南省新星科技有限公司</w:t>
            </w:r>
          </w:p>
        </w:tc>
        <w:tc>
          <w:tcPr>
            <w:tcW w:w="887"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sz w:val="21"/>
                <w:szCs w:val="21"/>
                <w:highlight w:val="none"/>
                <w:lang w:val="zh-CN" w:eastAsia="zh-CN" w:bidi="zh-CN"/>
              </w:rPr>
              <w:t>面向新一代信息技术</w:t>
            </w:r>
          </w:p>
        </w:tc>
        <w:tc>
          <w:tcPr>
            <w:tcW w:w="4012"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420" w:firstLineChars="200"/>
              <w:jc w:val="left"/>
              <w:textAlignment w:val="bottom"/>
              <w:rPr>
                <w:rFonts w:hint="eastAsia" w:ascii="仿宋" w:hAnsi="仿宋" w:eastAsia="仿宋" w:cs="仿宋"/>
                <w:i w:val="0"/>
                <w:color w:val="000000"/>
                <w:sz w:val="21"/>
                <w:szCs w:val="21"/>
                <w:highlight w:val="none"/>
                <w:u w:val="none"/>
                <w:lang w:val="en-US" w:eastAsia="zh-CN"/>
              </w:rPr>
            </w:pPr>
            <w:r>
              <w:rPr>
                <w:rFonts w:hint="eastAsia" w:ascii="仿宋" w:hAnsi="仿宋" w:eastAsia="仿宋" w:cs="仿宋"/>
                <w:i w:val="0"/>
                <w:color w:val="000000"/>
                <w:sz w:val="21"/>
                <w:szCs w:val="21"/>
                <w:highlight w:val="none"/>
                <w:u w:val="none"/>
                <w:lang w:val="en-US" w:eastAsia="zh-CN"/>
              </w:rPr>
              <w:t>为解决医疗信息化行业中不同信息系统之间业务交互困难，技术实现复杂等难题，需研发一套满足“独立系统间交互操作平滑对接”的软件产品，主要目标任务如下：</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left"/>
              <w:textAlignment w:val="bottom"/>
              <w:rPr>
                <w:rFonts w:hint="eastAsia" w:ascii="仿宋" w:hAnsi="仿宋" w:eastAsia="仿宋" w:cs="仿宋"/>
                <w:i w:val="0"/>
                <w:color w:val="000000"/>
                <w:sz w:val="21"/>
                <w:szCs w:val="21"/>
                <w:highlight w:val="none"/>
                <w:u w:val="none"/>
                <w:lang w:val="zh-CN" w:eastAsia="zh-CN"/>
              </w:rPr>
            </w:pPr>
            <w:r>
              <w:rPr>
                <w:rFonts w:hint="eastAsia" w:ascii="仿宋" w:hAnsi="仿宋" w:eastAsia="仿宋" w:cs="仿宋"/>
                <w:i w:val="0"/>
                <w:color w:val="000000"/>
                <w:sz w:val="21"/>
                <w:szCs w:val="21"/>
                <w:highlight w:val="none"/>
                <w:u w:val="none"/>
                <w:lang w:val="en-US" w:eastAsia="zh-CN"/>
              </w:rPr>
              <w:t>1.</w:t>
            </w:r>
            <w:r>
              <w:rPr>
                <w:rFonts w:hint="eastAsia" w:ascii="仿宋" w:hAnsi="仿宋" w:eastAsia="仿宋" w:cs="仿宋"/>
                <w:i w:val="0"/>
                <w:color w:val="000000"/>
                <w:sz w:val="21"/>
                <w:szCs w:val="21"/>
                <w:highlight w:val="none"/>
                <w:u w:val="none"/>
                <w:lang w:val="zh-CN" w:eastAsia="zh-CN"/>
              </w:rPr>
              <w:t>可以在医院内部各业务系统相对独立的情况下，各业务系统不用升级或改造，可以实现独立业务系统之间的业务交互（新增、修改、删除、查询）操作，且不能影响各业务系统的稳定性。</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left"/>
              <w:textAlignment w:val="bottom"/>
              <w:rPr>
                <w:rFonts w:hint="eastAsia" w:ascii="仿宋" w:hAnsi="仿宋" w:eastAsia="仿宋" w:cs="仿宋"/>
                <w:i w:val="0"/>
                <w:color w:val="000000"/>
                <w:sz w:val="21"/>
                <w:szCs w:val="21"/>
                <w:highlight w:val="none"/>
                <w:u w:val="none"/>
                <w:lang w:val="zh-CN" w:eastAsia="zh-CN"/>
              </w:rPr>
            </w:pPr>
            <w:r>
              <w:rPr>
                <w:rFonts w:hint="eastAsia" w:ascii="仿宋" w:hAnsi="仿宋" w:eastAsia="仿宋" w:cs="仿宋"/>
                <w:i w:val="0"/>
                <w:color w:val="000000"/>
                <w:sz w:val="21"/>
                <w:szCs w:val="21"/>
                <w:highlight w:val="none"/>
                <w:u w:val="none"/>
                <w:lang w:val="en-US" w:eastAsia="zh-CN"/>
              </w:rPr>
              <w:t>2.</w:t>
            </w:r>
            <w:r>
              <w:rPr>
                <w:rFonts w:hint="eastAsia" w:ascii="仿宋" w:hAnsi="仿宋" w:eastAsia="仿宋" w:cs="仿宋"/>
                <w:i w:val="0"/>
                <w:color w:val="000000"/>
                <w:sz w:val="21"/>
                <w:szCs w:val="21"/>
                <w:highlight w:val="none"/>
                <w:u w:val="none"/>
                <w:lang w:val="zh-CN" w:eastAsia="zh-CN"/>
              </w:rPr>
              <w:t>支持单日系统请求处理量级达到30万次/日以上。</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left"/>
              <w:textAlignment w:val="bottom"/>
              <w:rPr>
                <w:rFonts w:hint="eastAsia" w:ascii="仿宋" w:hAnsi="仿宋" w:eastAsia="仿宋" w:cs="仿宋"/>
                <w:i w:val="0"/>
                <w:color w:val="000000"/>
                <w:sz w:val="21"/>
                <w:szCs w:val="21"/>
                <w:highlight w:val="none"/>
                <w:u w:val="none"/>
                <w:lang w:val="zh-CN" w:eastAsia="zh-CN"/>
              </w:rPr>
            </w:pPr>
            <w:r>
              <w:rPr>
                <w:rFonts w:hint="eastAsia" w:ascii="仿宋" w:hAnsi="仿宋" w:eastAsia="仿宋" w:cs="仿宋"/>
                <w:i w:val="0"/>
                <w:color w:val="000000"/>
                <w:sz w:val="21"/>
                <w:szCs w:val="21"/>
                <w:highlight w:val="none"/>
                <w:u w:val="none"/>
                <w:lang w:val="en-US" w:eastAsia="zh-CN"/>
              </w:rPr>
              <w:t>3.</w:t>
            </w:r>
            <w:r>
              <w:rPr>
                <w:rFonts w:hint="eastAsia" w:ascii="仿宋" w:hAnsi="仿宋" w:eastAsia="仿宋" w:cs="仿宋"/>
                <w:i w:val="0"/>
                <w:color w:val="000000"/>
                <w:sz w:val="21"/>
                <w:szCs w:val="21"/>
                <w:highlight w:val="none"/>
                <w:u w:val="none"/>
                <w:lang w:val="zh-CN" w:eastAsia="zh-CN"/>
              </w:rPr>
              <w:t>对于不同系统的查询类操作，可以不影响原有业务系统的前提下，可以保证在7秒内返回查询结果。</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left"/>
              <w:textAlignment w:val="bottom"/>
              <w:rPr>
                <w:rFonts w:hint="eastAsia" w:ascii="仿宋" w:hAnsi="仿宋" w:eastAsia="仿宋" w:cs="仿宋"/>
                <w:i w:val="0"/>
                <w:color w:val="000000"/>
                <w:sz w:val="21"/>
                <w:szCs w:val="21"/>
                <w:highlight w:val="none"/>
                <w:u w:val="none"/>
                <w:lang w:val="zh-CN" w:eastAsia="zh-CN"/>
              </w:rPr>
            </w:pPr>
            <w:r>
              <w:rPr>
                <w:rFonts w:hint="eastAsia" w:ascii="仿宋" w:hAnsi="仿宋" w:eastAsia="仿宋" w:cs="仿宋"/>
                <w:i w:val="0"/>
                <w:color w:val="000000"/>
                <w:sz w:val="21"/>
                <w:szCs w:val="21"/>
                <w:highlight w:val="none"/>
                <w:u w:val="none"/>
                <w:lang w:val="en-US" w:eastAsia="zh-CN"/>
              </w:rPr>
              <w:t>4.</w:t>
            </w:r>
            <w:r>
              <w:rPr>
                <w:rFonts w:hint="eastAsia" w:ascii="仿宋" w:hAnsi="仿宋" w:eastAsia="仿宋" w:cs="仿宋"/>
                <w:i w:val="0"/>
                <w:color w:val="000000"/>
                <w:sz w:val="21"/>
                <w:szCs w:val="21"/>
                <w:highlight w:val="none"/>
                <w:u w:val="none"/>
                <w:lang w:val="zh-CN" w:eastAsia="zh-CN"/>
              </w:rPr>
              <w:t>对于跨系统的数据更新类操作，如新增、修改、删除可以在3秒内完成操作。</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left"/>
              <w:textAlignment w:val="bottom"/>
              <w:rPr>
                <w:rFonts w:hint="eastAsia" w:ascii="仿宋" w:hAnsi="仿宋" w:eastAsia="仿宋" w:cs="仿宋"/>
                <w:i w:val="0"/>
                <w:color w:val="000000"/>
                <w:sz w:val="21"/>
                <w:szCs w:val="21"/>
                <w:highlight w:val="none"/>
                <w:u w:val="none"/>
                <w:lang w:val="zh-CN" w:eastAsia="zh-CN"/>
              </w:rPr>
            </w:pPr>
            <w:r>
              <w:rPr>
                <w:rFonts w:hint="eastAsia" w:ascii="仿宋" w:hAnsi="仿宋" w:eastAsia="仿宋" w:cs="仿宋"/>
                <w:i w:val="0"/>
                <w:color w:val="000000"/>
                <w:sz w:val="21"/>
                <w:szCs w:val="21"/>
                <w:highlight w:val="none"/>
                <w:u w:val="none"/>
                <w:lang w:val="en-US" w:eastAsia="zh-CN"/>
              </w:rPr>
              <w:t>5.</w:t>
            </w:r>
            <w:r>
              <w:rPr>
                <w:rFonts w:hint="eastAsia" w:ascii="仿宋" w:hAnsi="仿宋" w:eastAsia="仿宋" w:cs="仿宋"/>
                <w:i w:val="0"/>
                <w:color w:val="000000"/>
                <w:sz w:val="21"/>
                <w:szCs w:val="21"/>
                <w:highlight w:val="none"/>
                <w:u w:val="none"/>
                <w:lang w:val="zh-CN" w:eastAsia="zh-CN"/>
              </w:rPr>
              <w:t>支持业务系统之间交互操作时可以将调用的请求参数、返回值进行结构化数据存储，以便于对数据调用记录进行回溯查询。</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bottom"/>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sz w:val="21"/>
                <w:szCs w:val="21"/>
                <w:highlight w:val="none"/>
                <w:u w:val="none"/>
                <w:lang w:val="en-US" w:eastAsia="zh-CN"/>
              </w:rPr>
              <w:t>6.</w:t>
            </w:r>
            <w:r>
              <w:rPr>
                <w:rFonts w:hint="eastAsia" w:ascii="仿宋" w:hAnsi="仿宋" w:eastAsia="仿宋" w:cs="仿宋"/>
                <w:i w:val="0"/>
                <w:color w:val="000000"/>
                <w:sz w:val="21"/>
                <w:szCs w:val="21"/>
                <w:highlight w:val="none"/>
                <w:u w:val="none"/>
                <w:lang w:val="zh-CN" w:eastAsia="zh-CN"/>
              </w:rPr>
              <w:t>支持对调用失败的操作请求进行失败重试、手动触发操作。</w:t>
            </w:r>
          </w:p>
        </w:tc>
        <w:tc>
          <w:tcPr>
            <w:tcW w:w="3818" w:type="dxa"/>
            <w:tcBorders>
              <w:tl2br w:val="nil"/>
              <w:tr2bl w:val="nil"/>
            </w:tcBorders>
            <w:noWrap w:val="0"/>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0" w:right="0" w:rightChars="0" w:firstLine="0" w:firstLineChars="0"/>
              <w:jc w:val="both"/>
              <w:textAlignment w:val="bottom"/>
              <w:rPr>
                <w:rFonts w:hint="eastAsia" w:ascii="仿宋" w:hAnsi="仿宋" w:eastAsia="仿宋" w:cs="仿宋"/>
                <w:b/>
                <w:bCs/>
                <w:i w:val="0"/>
                <w:color w:val="000000"/>
                <w:sz w:val="21"/>
                <w:szCs w:val="21"/>
                <w:highlight w:val="none"/>
                <w:u w:val="none"/>
                <w:lang w:val="en-US" w:eastAsia="zh-CN"/>
              </w:rPr>
            </w:pPr>
            <w:r>
              <w:rPr>
                <w:rFonts w:hint="eastAsia" w:ascii="仿宋" w:hAnsi="仿宋" w:eastAsia="仿宋" w:cs="仿宋"/>
                <w:b/>
                <w:bCs/>
                <w:i w:val="0"/>
                <w:color w:val="000000"/>
                <w:sz w:val="21"/>
                <w:szCs w:val="21"/>
                <w:highlight w:val="none"/>
                <w:u w:val="none"/>
                <w:lang w:val="en-US" w:eastAsia="zh-CN"/>
              </w:rPr>
              <w:t>1.考核指标：</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0" w:right="0" w:rightChars="0" w:firstLine="0" w:firstLineChars="0"/>
              <w:jc w:val="both"/>
              <w:textAlignment w:val="bottom"/>
              <w:rPr>
                <w:rFonts w:hint="eastAsia" w:ascii="仿宋" w:hAnsi="仿宋" w:eastAsia="仿宋" w:cs="仿宋"/>
                <w:i w:val="0"/>
                <w:color w:val="000000"/>
                <w:sz w:val="21"/>
                <w:szCs w:val="21"/>
                <w:highlight w:val="none"/>
                <w:u w:val="none"/>
                <w:lang w:val="zh-CN" w:eastAsia="zh-CN"/>
              </w:rPr>
            </w:pPr>
            <w:r>
              <w:rPr>
                <w:rFonts w:hint="eastAsia" w:ascii="仿宋" w:hAnsi="仿宋" w:eastAsia="仿宋" w:cs="仿宋"/>
                <w:sz w:val="21"/>
                <w:szCs w:val="21"/>
                <w:lang w:val="en-US"/>
              </w:rPr>
              <w:t>（1）</w:t>
            </w:r>
            <w:r>
              <w:rPr>
                <w:rFonts w:hint="eastAsia" w:ascii="仿宋" w:hAnsi="仿宋" w:eastAsia="仿宋" w:cs="仿宋"/>
                <w:i w:val="0"/>
                <w:color w:val="000000"/>
                <w:sz w:val="21"/>
                <w:szCs w:val="21"/>
                <w:highlight w:val="none"/>
                <w:u w:val="none"/>
                <w:lang w:val="zh-CN" w:eastAsia="zh-CN"/>
              </w:rPr>
              <w:t>支持单日系统请求处理量级达到30万次/日以上。</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0" w:right="0" w:rightChars="0" w:firstLine="0" w:firstLineChars="0"/>
              <w:jc w:val="both"/>
              <w:textAlignment w:val="bottom"/>
              <w:rPr>
                <w:rFonts w:hint="eastAsia" w:ascii="仿宋" w:hAnsi="仿宋" w:eastAsia="仿宋" w:cs="仿宋"/>
                <w:i w:val="0"/>
                <w:color w:val="000000"/>
                <w:sz w:val="21"/>
                <w:szCs w:val="21"/>
                <w:highlight w:val="none"/>
                <w:u w:val="none"/>
                <w:lang w:val="zh-CN" w:eastAsia="zh-CN"/>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w:t>
            </w:r>
            <w:r>
              <w:rPr>
                <w:rFonts w:hint="eastAsia" w:ascii="仿宋" w:hAnsi="仿宋" w:eastAsia="仿宋" w:cs="仿宋"/>
                <w:i w:val="0"/>
                <w:color w:val="000000"/>
                <w:sz w:val="21"/>
                <w:szCs w:val="21"/>
                <w:highlight w:val="none"/>
                <w:u w:val="none"/>
                <w:lang w:val="zh-CN" w:eastAsia="zh-CN"/>
              </w:rPr>
              <w:t>对于不同系统的查询类操作，可以不影响原有业务系统的前提下，可以保证在7秒内返回查询结果。</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0" w:right="0" w:rightChars="0" w:firstLine="0" w:firstLineChars="0"/>
              <w:jc w:val="both"/>
              <w:textAlignment w:val="bottom"/>
              <w:rPr>
                <w:rFonts w:hint="eastAsia" w:ascii="仿宋" w:hAnsi="仿宋" w:eastAsia="仿宋" w:cs="仿宋"/>
                <w:i w:val="0"/>
                <w:color w:val="000000"/>
                <w:sz w:val="21"/>
                <w:szCs w:val="21"/>
                <w:highlight w:val="none"/>
                <w:u w:val="none"/>
                <w:lang w:val="en-US" w:eastAsia="zh-CN"/>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3</w:t>
            </w:r>
            <w:r>
              <w:rPr>
                <w:rFonts w:hint="eastAsia" w:ascii="仿宋" w:hAnsi="仿宋" w:eastAsia="仿宋" w:cs="仿宋"/>
                <w:sz w:val="21"/>
                <w:szCs w:val="21"/>
                <w:lang w:val="en-US"/>
              </w:rPr>
              <w:t>）</w:t>
            </w:r>
            <w:r>
              <w:rPr>
                <w:rFonts w:hint="eastAsia" w:ascii="仿宋" w:hAnsi="仿宋" w:eastAsia="仿宋" w:cs="仿宋"/>
                <w:i w:val="0"/>
                <w:color w:val="000000"/>
                <w:sz w:val="21"/>
                <w:szCs w:val="21"/>
                <w:highlight w:val="none"/>
                <w:u w:val="none"/>
                <w:lang w:val="en-US" w:eastAsia="zh-CN"/>
              </w:rPr>
              <w:t>可以支持至少1000个任务并发执行。</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0" w:right="0" w:rightChars="0" w:firstLine="0" w:firstLineChars="0"/>
              <w:jc w:val="both"/>
              <w:textAlignment w:val="bottom"/>
              <w:rPr>
                <w:rFonts w:hint="eastAsia" w:ascii="仿宋" w:hAnsi="仿宋" w:eastAsia="仿宋" w:cs="仿宋"/>
                <w:i w:val="0"/>
                <w:color w:val="000000"/>
                <w:sz w:val="21"/>
                <w:szCs w:val="21"/>
                <w:highlight w:val="none"/>
                <w:u w:val="none"/>
                <w:lang w:val="en-US" w:eastAsia="zh-CN"/>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4</w:t>
            </w:r>
            <w:r>
              <w:rPr>
                <w:rFonts w:hint="eastAsia" w:ascii="仿宋" w:hAnsi="仿宋" w:eastAsia="仿宋" w:cs="仿宋"/>
                <w:sz w:val="21"/>
                <w:szCs w:val="21"/>
                <w:lang w:val="en-US"/>
              </w:rPr>
              <w:t>）</w:t>
            </w:r>
            <w:r>
              <w:rPr>
                <w:rFonts w:hint="eastAsia" w:ascii="仿宋" w:hAnsi="仿宋" w:eastAsia="仿宋" w:cs="仿宋"/>
                <w:i w:val="0"/>
                <w:color w:val="000000"/>
                <w:sz w:val="21"/>
                <w:szCs w:val="21"/>
                <w:highlight w:val="none"/>
                <w:u w:val="none"/>
                <w:lang w:val="en-US" w:eastAsia="zh-CN"/>
              </w:rPr>
              <w:t>技术问题，问题响应时长不超过30分钟，问题处理完成时间最长不超过1个工作日。</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0" w:right="0" w:rightChars="0" w:firstLine="0" w:firstLineChars="0"/>
              <w:jc w:val="both"/>
              <w:textAlignment w:val="bottom"/>
              <w:rPr>
                <w:rFonts w:hint="eastAsia" w:ascii="仿宋" w:hAnsi="仿宋" w:eastAsia="仿宋" w:cs="仿宋"/>
                <w:i w:val="0"/>
                <w:color w:val="000000"/>
                <w:sz w:val="21"/>
                <w:szCs w:val="21"/>
                <w:highlight w:val="none"/>
                <w:u w:val="none"/>
                <w:lang w:val="en-US" w:eastAsia="zh-CN"/>
              </w:rPr>
            </w:pPr>
            <w:r>
              <w:rPr>
                <w:rFonts w:hint="eastAsia" w:ascii="仿宋" w:hAnsi="仿宋" w:eastAsia="仿宋" w:cs="仿宋"/>
                <w:b/>
                <w:bCs/>
                <w:i w:val="0"/>
                <w:color w:val="000000"/>
                <w:sz w:val="21"/>
                <w:szCs w:val="21"/>
                <w:highlight w:val="none"/>
                <w:u w:val="none"/>
                <w:lang w:val="en-US" w:eastAsia="zh-CN"/>
              </w:rPr>
              <w:t>2.交付成果：</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0" w:right="0" w:rightChars="0" w:firstLine="0" w:firstLineChars="0"/>
              <w:jc w:val="both"/>
              <w:textAlignment w:val="bottom"/>
              <w:rPr>
                <w:rFonts w:hint="eastAsia" w:ascii="仿宋" w:hAnsi="仿宋" w:eastAsia="仿宋" w:cs="仿宋"/>
                <w:i w:val="0"/>
                <w:color w:val="000000"/>
                <w:sz w:val="21"/>
                <w:szCs w:val="21"/>
                <w:highlight w:val="none"/>
                <w:u w:val="none"/>
                <w:lang w:val="en-US" w:eastAsia="zh-CN"/>
              </w:rPr>
            </w:pPr>
            <w:r>
              <w:rPr>
                <w:rFonts w:hint="eastAsia" w:ascii="仿宋" w:hAnsi="仿宋" w:eastAsia="仿宋" w:cs="仿宋"/>
                <w:sz w:val="21"/>
                <w:szCs w:val="21"/>
                <w:lang w:val="en-US"/>
              </w:rPr>
              <w:t>（1）</w:t>
            </w:r>
            <w:r>
              <w:rPr>
                <w:rFonts w:hint="eastAsia" w:ascii="仿宋" w:hAnsi="仿宋" w:eastAsia="仿宋" w:cs="仿宋"/>
                <w:i w:val="0"/>
                <w:color w:val="000000"/>
                <w:sz w:val="21"/>
                <w:szCs w:val="21"/>
                <w:highlight w:val="none"/>
                <w:u w:val="none"/>
                <w:lang w:val="en-US" w:eastAsia="zh-CN"/>
              </w:rPr>
              <w:t>需提供可交付的软件产品。软件架构需采用B/S架构。</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0" w:right="0" w:rightChars="0" w:firstLine="0" w:firstLineChars="0"/>
              <w:jc w:val="both"/>
              <w:textAlignment w:val="bottom"/>
              <w:rPr>
                <w:rFonts w:hint="eastAsia" w:ascii="仿宋" w:hAnsi="仿宋" w:eastAsia="仿宋" w:cs="仿宋"/>
                <w:i w:val="0"/>
                <w:color w:val="000000"/>
                <w:sz w:val="21"/>
                <w:szCs w:val="21"/>
                <w:highlight w:val="none"/>
                <w:u w:val="none"/>
                <w:lang w:val="en-US" w:eastAsia="zh-CN"/>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w:t>
            </w:r>
            <w:r>
              <w:rPr>
                <w:rFonts w:hint="eastAsia" w:ascii="仿宋" w:hAnsi="仿宋" w:eastAsia="仿宋" w:cs="仿宋"/>
                <w:i w:val="0"/>
                <w:color w:val="000000"/>
                <w:sz w:val="21"/>
                <w:szCs w:val="21"/>
                <w:highlight w:val="none"/>
                <w:u w:val="none"/>
                <w:lang w:val="en-US" w:eastAsia="zh-CN"/>
              </w:rPr>
              <w:t>需提供软件源代码，并附软件的数据ER图、流程图、接口时序图和操作使用书册（或操作视频）。</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0" w:right="0" w:rightChars="0" w:firstLine="0" w:firstLineChars="0"/>
              <w:jc w:val="both"/>
              <w:textAlignment w:val="bottom"/>
              <w:rPr>
                <w:rFonts w:hint="eastAsia" w:ascii="仿宋" w:hAnsi="仿宋" w:eastAsia="仿宋" w:cs="仿宋"/>
                <w:i w:val="0"/>
                <w:color w:val="000000"/>
                <w:sz w:val="21"/>
                <w:szCs w:val="21"/>
                <w:highlight w:val="none"/>
                <w:u w:val="none"/>
                <w:lang w:val="en-US" w:eastAsia="zh-CN"/>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3</w:t>
            </w:r>
            <w:r>
              <w:rPr>
                <w:rFonts w:hint="eastAsia" w:ascii="仿宋" w:hAnsi="仿宋" w:eastAsia="仿宋" w:cs="仿宋"/>
                <w:sz w:val="21"/>
                <w:szCs w:val="21"/>
                <w:lang w:val="en-US"/>
              </w:rPr>
              <w:t>）</w:t>
            </w:r>
            <w:r>
              <w:rPr>
                <w:rFonts w:hint="eastAsia" w:ascii="仿宋" w:hAnsi="仿宋" w:eastAsia="仿宋" w:cs="仿宋"/>
                <w:i w:val="0"/>
                <w:color w:val="000000"/>
                <w:sz w:val="21"/>
                <w:szCs w:val="21"/>
                <w:highlight w:val="none"/>
                <w:u w:val="none"/>
                <w:lang w:val="en-US" w:eastAsia="zh-CN"/>
              </w:rPr>
              <w:t>软件交付后2年内支持软件的定制化需求完善及升级。</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0" w:right="0" w:rightChars="0" w:firstLine="0" w:firstLineChars="0"/>
              <w:jc w:val="both"/>
              <w:textAlignment w:val="bottom"/>
              <w:rPr>
                <w:rFonts w:hint="eastAsia" w:ascii="仿宋" w:hAnsi="仿宋" w:eastAsia="仿宋" w:cs="仿宋"/>
                <w:i w:val="0"/>
                <w:color w:val="000000"/>
                <w:sz w:val="21"/>
                <w:szCs w:val="21"/>
                <w:highlight w:val="none"/>
                <w:u w:val="none"/>
                <w:lang w:val="en-US" w:eastAsia="zh-CN"/>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4</w:t>
            </w:r>
            <w:r>
              <w:rPr>
                <w:rFonts w:hint="eastAsia" w:ascii="仿宋" w:hAnsi="仿宋" w:eastAsia="仿宋" w:cs="仿宋"/>
                <w:sz w:val="21"/>
                <w:szCs w:val="21"/>
                <w:lang w:val="en-US"/>
              </w:rPr>
              <w:t>）</w:t>
            </w:r>
            <w:r>
              <w:rPr>
                <w:rFonts w:hint="eastAsia" w:ascii="仿宋" w:hAnsi="仿宋" w:eastAsia="仿宋" w:cs="仿宋"/>
                <w:i w:val="0"/>
                <w:color w:val="000000"/>
                <w:sz w:val="21"/>
                <w:szCs w:val="21"/>
                <w:highlight w:val="none"/>
                <w:u w:val="none"/>
                <w:lang w:val="en-US" w:eastAsia="zh-CN"/>
              </w:rPr>
              <w:t>提供5年内的技术支持服务。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both"/>
              <w:textAlignment w:val="bottom"/>
              <w:rPr>
                <w:rFonts w:hint="eastAsia" w:ascii="仿宋" w:hAnsi="仿宋" w:eastAsia="仿宋" w:cs="仿宋"/>
                <w:i w:val="0"/>
                <w:color w:val="000000"/>
                <w:kern w:val="2"/>
                <w:sz w:val="21"/>
                <w:szCs w:val="21"/>
                <w:highlight w:val="none"/>
                <w:u w:val="none"/>
                <w:lang w:val="en-US" w:eastAsia="zh-CN" w:bidi="ar-SA"/>
              </w:rPr>
            </w:pP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sz w:val="21"/>
                <w:szCs w:val="21"/>
                <w:highlight w:val="none"/>
                <w:u w:val="none"/>
                <w:lang w:val="en-US" w:eastAsia="zh-CN"/>
              </w:rPr>
              <w:t>450</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sz w:val="21"/>
                <w:szCs w:val="21"/>
                <w:highlight w:val="none"/>
                <w:u w:val="none"/>
                <w:lang w:eastAsia="zh-CN"/>
              </w:rPr>
              <w:t>150</w:t>
            </w:r>
          </w:p>
        </w:tc>
        <w:tc>
          <w:tcPr>
            <w:tcW w:w="817"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sz w:val="21"/>
                <w:szCs w:val="21"/>
                <w:highlight w:val="none"/>
                <w:u w:val="none"/>
                <w:lang w:val="en-US" w:eastAsia="zh-CN"/>
              </w:rPr>
              <w:t>2</w:t>
            </w:r>
            <w:r>
              <w:rPr>
                <w:rFonts w:hint="eastAsia" w:ascii="仿宋" w:hAnsi="仿宋" w:eastAsia="仿宋" w:cs="仿宋"/>
                <w:i w:val="0"/>
                <w:color w:val="000000"/>
                <w:sz w:val="21"/>
                <w:szCs w:val="21"/>
                <w:u w:val="none"/>
                <w:lang w:val="en-US" w:eastAsia="zh-CN"/>
              </w:rPr>
              <w:t>年</w:t>
            </w:r>
          </w:p>
        </w:tc>
        <w:tc>
          <w:tcPr>
            <w:tcW w:w="106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textAlignment w:val="bottom"/>
              <w:rPr>
                <w:rFonts w:hint="eastAsia" w:ascii="仿宋" w:hAnsi="仿宋" w:eastAsia="仿宋" w:cs="仿宋"/>
                <w:i w:val="0"/>
                <w:color w:val="000000"/>
                <w:sz w:val="21"/>
                <w:szCs w:val="21"/>
                <w:highlight w:val="none"/>
                <w:u w:val="none"/>
                <w:lang w:val="en-US" w:eastAsia="zh-CN"/>
              </w:rPr>
            </w:pPr>
            <w:r>
              <w:rPr>
                <w:rFonts w:hint="eastAsia" w:ascii="仿宋" w:hAnsi="仿宋" w:eastAsia="仿宋" w:cs="仿宋"/>
                <w:i w:val="0"/>
                <w:color w:val="000000"/>
                <w:sz w:val="21"/>
                <w:szCs w:val="21"/>
                <w:highlight w:val="none"/>
                <w:u w:val="none"/>
                <w:lang w:val="en-US" w:eastAsia="zh-CN"/>
              </w:rPr>
              <w:t>王俊玲</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sz w:val="21"/>
                <w:szCs w:val="21"/>
                <w:highlight w:val="none"/>
                <w:u w:val="none"/>
                <w:lang w:val="en-US" w:eastAsia="zh-CN"/>
              </w:rPr>
              <w:t>15981860851</w:t>
            </w: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textAlignment w:val="bottom"/>
              <w:rPr>
                <w:rFonts w:hint="eastAsia" w:ascii="仿宋" w:hAnsi="仿宋" w:eastAsia="仿宋" w:cs="仿宋"/>
                <w:i w:val="0"/>
                <w:color w:val="000000"/>
                <w:sz w:val="21"/>
                <w:szCs w:val="21"/>
                <w:highlight w:val="none"/>
                <w:u w:val="none"/>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i w:val="0"/>
                <w:color w:val="000000"/>
                <w:kern w:val="2"/>
                <w:sz w:val="21"/>
                <w:szCs w:val="21"/>
                <w:highlight w:val="none"/>
                <w:u w:val="none"/>
                <w:lang w:val="en-US" w:eastAsia="zh-CN" w:bidi="ar-SA"/>
              </w:rPr>
            </w:pPr>
            <w:r>
              <w:rPr>
                <w:rFonts w:hint="eastAsia" w:ascii="仿宋" w:hAnsi="仿宋" w:eastAsia="仿宋" w:cs="仿宋"/>
                <w:i w:val="0"/>
                <w:color w:val="000000"/>
                <w:sz w:val="21"/>
                <w:szCs w:val="21"/>
                <w:highlight w:val="none"/>
                <w:u w:val="none"/>
                <w:lang w:val="en-US" w:eastAsia="zh-CN"/>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559" w:type="dxa"/>
            <w:tcBorders>
              <w:tl2br w:val="nil"/>
              <w:tr2bl w:val="nil"/>
            </w:tcBorders>
            <w:noWrap w:val="0"/>
            <w:tcMar>
              <w:top w:w="12" w:type="dxa"/>
              <w:left w:w="12" w:type="dxa"/>
              <w:right w:w="12" w:type="dxa"/>
            </w:tcMar>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p>
        </w:tc>
        <w:tc>
          <w:tcPr>
            <w:tcW w:w="125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
              </w:rPr>
              <w:t>碳硼烷改性的聚合物基耐高温材料的开发及产业化研究</w:t>
            </w:r>
          </w:p>
        </w:tc>
        <w:tc>
          <w:tcPr>
            <w:tcW w:w="1104"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郑州原理生物科技有限公司</w:t>
            </w:r>
          </w:p>
        </w:tc>
        <w:tc>
          <w:tcPr>
            <w:tcW w:w="887"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
              </w:rPr>
              <w:t>高端耐火材料</w:t>
            </w:r>
          </w:p>
        </w:tc>
        <w:tc>
          <w:tcPr>
            <w:tcW w:w="4012" w:type="dxa"/>
            <w:tcBorders>
              <w:tl2br w:val="nil"/>
              <w:tr2bl w:val="nil"/>
            </w:tcBorders>
            <w:noWrap w:val="0"/>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firstLine="420" w:firstLineChars="200"/>
              <w:jc w:val="both"/>
              <w:rPr>
                <w:rFonts w:hint="eastAsia" w:ascii="仿宋" w:hAnsi="仿宋" w:eastAsia="仿宋" w:cs="仿宋"/>
                <w:sz w:val="21"/>
                <w:szCs w:val="21"/>
                <w:lang w:val="en-US"/>
              </w:rPr>
            </w:pPr>
            <w:r>
              <w:rPr>
                <w:rFonts w:hint="eastAsia" w:ascii="仿宋" w:hAnsi="仿宋" w:eastAsia="仿宋" w:cs="仿宋"/>
                <w:kern w:val="2"/>
                <w:sz w:val="21"/>
                <w:szCs w:val="21"/>
                <w:lang w:val="en-US" w:eastAsia="zh-CN" w:bidi="ar"/>
              </w:rPr>
              <w:t>碳硼烷改性的橡胶弹性体表现出优异的耐高温、热氧稳定性能，但缺乏工业化生产所必须的参数和关键工艺技术，因此有如下关键技术需求：</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sz w:val="21"/>
                <w:szCs w:val="21"/>
                <w:lang w:val="en-US"/>
              </w:rPr>
            </w:pPr>
            <w:r>
              <w:rPr>
                <w:rFonts w:hint="eastAsia" w:ascii="仿宋" w:hAnsi="仿宋" w:eastAsia="仿宋" w:cs="仿宋"/>
                <w:kern w:val="2"/>
                <w:sz w:val="21"/>
                <w:szCs w:val="21"/>
                <w:lang w:val="en-US" w:eastAsia="zh-CN" w:bidi="ar"/>
              </w:rPr>
              <w:t>必须采用化学键合的方法得到结构可控、性能良好的含碳硼烷耐高温聚合物。需要实现优化的合成工艺，操作稳定可行，控制成本，便于工业化。</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sz w:val="21"/>
                <w:szCs w:val="21"/>
                <w:lang w:val="en-US"/>
              </w:rPr>
            </w:pPr>
            <w:r>
              <w:rPr>
                <w:rFonts w:hint="eastAsia" w:ascii="仿宋" w:hAnsi="仿宋" w:eastAsia="仿宋" w:cs="仿宋"/>
                <w:kern w:val="2"/>
                <w:sz w:val="21"/>
                <w:szCs w:val="21"/>
                <w:lang w:val="en-US" w:eastAsia="zh-CN" w:bidi="ar"/>
              </w:rPr>
              <w:t>探索并得到含碳硼烷聚合物复合材料的加工成型工艺参数和构效关系，包括但不限于：筛选出合适的碳硼烷硅橡胶补强填料和助剂；研究碳硼烷硅橡胶分子量和流变性能对混炼工艺的影响；选择合适的固化剂，并对碳硼烷环氧树脂分子量、热稳定性与端基活性、固化条件的对应关系进行研究；构建结构-性能-加工关系，为含碳硼烷耐高温聚合物的合成-制备-应用全流程提供理论和实践指导；重点针对合成的碳硼烷-聚合物复合材料进行成型加工，并对其力学性能、耐热性和极端温度环境下使用性能进行表征；探明最佳工艺参数和最优制备工艺，并积累数据。</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sz w:val="21"/>
                <w:szCs w:val="21"/>
                <w:lang w:val="en-US"/>
              </w:rPr>
            </w:pPr>
            <w:r>
              <w:rPr>
                <w:rFonts w:hint="eastAsia" w:ascii="仿宋" w:hAnsi="仿宋" w:eastAsia="仿宋" w:cs="仿宋"/>
                <w:kern w:val="2"/>
                <w:sz w:val="21"/>
                <w:szCs w:val="21"/>
                <w:lang w:val="en-US" w:eastAsia="zh-CN" w:bidi="ar"/>
              </w:rPr>
              <w:t>开展基于工业化生产为目的的中试研究。得到可行的组分配比、工艺参数、安全参数、加工周期、产量以及物料衡算等数据；筛选获得匹配工艺的加工设备和检测设备；制订出产品的质量标准。</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sz w:val="21"/>
                <w:szCs w:val="21"/>
                <w:lang w:val="en-US"/>
              </w:rPr>
            </w:pPr>
            <w:r>
              <w:rPr>
                <w:rFonts w:hint="eastAsia" w:ascii="仿宋" w:hAnsi="仿宋" w:eastAsia="仿宋" w:cs="仿宋"/>
                <w:kern w:val="2"/>
                <w:sz w:val="21"/>
                <w:szCs w:val="21"/>
                <w:lang w:val="en-US" w:eastAsia="zh-CN" w:bidi="ar"/>
              </w:rPr>
              <w:t>能够通过实验数据找到结构和性能的构效关系，并通过试验数据证明有对碳硼烷单体结构进行设计的能力。</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sz w:val="21"/>
                <w:szCs w:val="21"/>
                <w:lang w:val="en-US"/>
              </w:rPr>
            </w:pPr>
            <w:r>
              <w:rPr>
                <w:rFonts w:hint="eastAsia" w:ascii="仿宋" w:hAnsi="仿宋" w:eastAsia="仿宋" w:cs="仿宋"/>
                <w:kern w:val="2"/>
                <w:sz w:val="21"/>
                <w:szCs w:val="21"/>
                <w:lang w:val="en-US" w:eastAsia="zh-CN" w:bidi="ar"/>
              </w:rPr>
              <w:t>转交一套合成-制备-应用全流程的碳硼烷弹性体中试加工设备。</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bottom"/>
              <w:rPr>
                <w:rFonts w:hint="eastAsia" w:ascii="仿宋" w:hAnsi="仿宋" w:eastAsia="仿宋" w:cs="仿宋"/>
                <w:color w:val="000000"/>
                <w:kern w:val="2"/>
                <w:sz w:val="21"/>
                <w:szCs w:val="21"/>
                <w:lang w:val="en-US" w:eastAsia="zh-CN" w:bidi="ar-SA"/>
              </w:rPr>
            </w:pPr>
          </w:p>
        </w:tc>
        <w:tc>
          <w:tcPr>
            <w:tcW w:w="3818" w:type="dxa"/>
            <w:tcBorders>
              <w:tl2br w:val="nil"/>
              <w:tr2bl w:val="nil"/>
            </w:tcBorders>
            <w:noWrap w:val="0"/>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b/>
                <w:bCs/>
                <w:sz w:val="21"/>
                <w:szCs w:val="21"/>
                <w:lang w:val="en-US"/>
              </w:rPr>
            </w:pPr>
            <w:r>
              <w:rPr>
                <w:rFonts w:hint="eastAsia" w:ascii="仿宋" w:hAnsi="仿宋" w:eastAsia="仿宋" w:cs="仿宋"/>
                <w:b/>
                <w:bCs/>
                <w:kern w:val="2"/>
                <w:sz w:val="21"/>
                <w:szCs w:val="21"/>
                <w:lang w:val="en-US" w:eastAsia="zh-CN" w:bidi="ar"/>
              </w:rPr>
              <w:t>1.考核指标：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sz w:val="21"/>
                <w:szCs w:val="21"/>
                <w:lang w:val="en-US"/>
              </w:rPr>
            </w:pPr>
            <w:r>
              <w:rPr>
                <w:rFonts w:hint="eastAsia" w:ascii="仿宋" w:hAnsi="仿宋" w:eastAsia="仿宋" w:cs="仿宋"/>
                <w:sz w:val="21"/>
                <w:szCs w:val="21"/>
                <w:lang w:val="en-US"/>
              </w:rPr>
              <w:t>（1）</w:t>
            </w:r>
            <w:r>
              <w:rPr>
                <w:rFonts w:hint="eastAsia" w:ascii="仿宋" w:hAnsi="仿宋" w:eastAsia="仿宋" w:cs="仿宋"/>
                <w:kern w:val="2"/>
                <w:sz w:val="21"/>
                <w:szCs w:val="21"/>
                <w:lang w:val="en-US" w:eastAsia="zh-CN" w:bidi="ar"/>
              </w:rPr>
              <w:t>耐高温性能：-60-250℃长期使用，300℃连续使用&gt;48h。</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sz w:val="21"/>
                <w:szCs w:val="21"/>
                <w:lang w:val="en-US"/>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w:t>
            </w:r>
            <w:r>
              <w:rPr>
                <w:rFonts w:hint="eastAsia" w:ascii="仿宋" w:hAnsi="仿宋" w:eastAsia="仿宋" w:cs="仿宋"/>
                <w:kern w:val="2"/>
                <w:sz w:val="21"/>
                <w:szCs w:val="21"/>
                <w:lang w:val="en-US" w:eastAsia="zh-CN" w:bidi="ar"/>
              </w:rPr>
              <w:t>机械性能：硬度（邵氏A）≥50，拉伸强度3-8MPa，断裂伸长率≥200%，拉伸永久变形≤20%，压缩永久变形率（压缩率25%，空气175℃，22h≤60%）</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sz w:val="21"/>
                <w:szCs w:val="21"/>
                <w:lang w:val="en-US"/>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3</w:t>
            </w:r>
            <w:r>
              <w:rPr>
                <w:rFonts w:hint="eastAsia" w:ascii="仿宋" w:hAnsi="仿宋" w:eastAsia="仿宋" w:cs="仿宋"/>
                <w:sz w:val="21"/>
                <w:szCs w:val="21"/>
                <w:lang w:val="en-US"/>
              </w:rPr>
              <w:t>）</w:t>
            </w:r>
            <w:r>
              <w:rPr>
                <w:rFonts w:hint="eastAsia" w:ascii="仿宋" w:hAnsi="仿宋" w:eastAsia="仿宋" w:cs="仿宋"/>
                <w:kern w:val="2"/>
                <w:sz w:val="21"/>
                <w:szCs w:val="21"/>
                <w:lang w:val="en-US" w:eastAsia="zh-CN" w:bidi="ar"/>
              </w:rPr>
              <w:t>其它：老化性能等，满足现有汽车工业用耐高温硅橡胶材料的指标。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b/>
                <w:bCs/>
                <w:sz w:val="21"/>
                <w:szCs w:val="21"/>
                <w:lang w:val="en-US"/>
              </w:rPr>
            </w:pPr>
            <w:r>
              <w:rPr>
                <w:rFonts w:hint="eastAsia" w:ascii="仿宋" w:hAnsi="仿宋" w:eastAsia="仿宋" w:cs="仿宋"/>
                <w:b/>
                <w:bCs/>
                <w:kern w:val="2"/>
                <w:sz w:val="21"/>
                <w:szCs w:val="21"/>
                <w:lang w:val="en-US" w:eastAsia="zh-CN" w:bidi="ar"/>
              </w:rPr>
              <w:t>2.交付成果：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sz w:val="21"/>
                <w:szCs w:val="21"/>
                <w:lang w:val="en-US"/>
              </w:rPr>
            </w:pPr>
            <w:r>
              <w:rPr>
                <w:rFonts w:hint="eastAsia" w:ascii="仿宋" w:hAnsi="仿宋" w:eastAsia="仿宋" w:cs="仿宋"/>
                <w:sz w:val="21"/>
                <w:szCs w:val="21"/>
                <w:lang w:val="en-US"/>
              </w:rPr>
              <w:t>（1）</w:t>
            </w:r>
            <w:r>
              <w:rPr>
                <w:rFonts w:hint="eastAsia" w:ascii="仿宋" w:hAnsi="仿宋" w:eastAsia="仿宋" w:cs="仿宋"/>
                <w:kern w:val="0"/>
                <w:sz w:val="21"/>
                <w:szCs w:val="21"/>
                <w:lang w:val="en-US" w:eastAsia="zh-CN" w:bidi="ar"/>
              </w:rPr>
              <w:t>完成由碳硼烷出发，到含碳硼烷硅橡胶制备、含碳硼烷硅橡胶加工的成套工艺技术，相关技术指标应满足或优于任务的要求。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kern w:val="0"/>
                <w:sz w:val="21"/>
                <w:szCs w:val="21"/>
                <w:lang w:val="en-US"/>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w:t>
            </w:r>
            <w:r>
              <w:rPr>
                <w:rFonts w:hint="eastAsia" w:ascii="仿宋" w:hAnsi="仿宋" w:eastAsia="仿宋" w:cs="仿宋"/>
                <w:kern w:val="0"/>
                <w:sz w:val="21"/>
                <w:szCs w:val="21"/>
                <w:lang w:val="en-US" w:eastAsia="zh-CN" w:bidi="ar"/>
              </w:rPr>
              <w:t>完整的碳硼烷耐高温材料中试生产设备与制备工艺各一套，并负责培训我方人员熟练操作。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kern w:val="0"/>
                <w:sz w:val="21"/>
                <w:szCs w:val="21"/>
                <w:lang w:val="en-US"/>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3</w:t>
            </w:r>
            <w:r>
              <w:rPr>
                <w:rFonts w:hint="eastAsia" w:ascii="仿宋" w:hAnsi="仿宋" w:eastAsia="仿宋" w:cs="仿宋"/>
                <w:sz w:val="21"/>
                <w:szCs w:val="21"/>
                <w:lang w:val="en-US"/>
              </w:rPr>
              <w:t>）</w:t>
            </w:r>
            <w:r>
              <w:rPr>
                <w:rFonts w:hint="eastAsia" w:ascii="仿宋" w:hAnsi="仿宋" w:eastAsia="仿宋" w:cs="仿宋"/>
                <w:kern w:val="0"/>
                <w:sz w:val="21"/>
                <w:szCs w:val="21"/>
                <w:lang w:val="en-US" w:eastAsia="zh-CN" w:bidi="ar"/>
              </w:rPr>
              <w:t>发明、实用新型专利≥2件</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both"/>
              <w:textAlignment w:val="bottom"/>
              <w:rPr>
                <w:rFonts w:hint="eastAsia" w:ascii="仿宋" w:hAnsi="仿宋" w:eastAsia="仿宋" w:cs="仿宋"/>
                <w:color w:val="000000"/>
                <w:kern w:val="2"/>
                <w:sz w:val="21"/>
                <w:szCs w:val="21"/>
                <w:lang w:val="en-US" w:eastAsia="zh-CN" w:bidi="ar-SA"/>
              </w:rPr>
            </w:pP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eastAsia="zh-CN" w:bidi="ar"/>
              </w:rPr>
              <w:t>1000</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
              </w:rPr>
            </w:pPr>
            <w:r>
              <w:rPr>
                <w:rFonts w:hint="eastAsia" w:ascii="仿宋" w:hAnsi="仿宋" w:eastAsia="仿宋" w:cs="仿宋"/>
                <w:color w:val="000000"/>
                <w:kern w:val="2"/>
                <w:sz w:val="21"/>
                <w:szCs w:val="21"/>
                <w:lang w:eastAsia="zh-CN" w:bidi="ar"/>
              </w:rPr>
              <w:t>700</w:t>
            </w:r>
          </w:p>
        </w:tc>
        <w:tc>
          <w:tcPr>
            <w:tcW w:w="817"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auto"/>
                <w:kern w:val="2"/>
                <w:sz w:val="21"/>
                <w:szCs w:val="21"/>
                <w:lang w:val="en-US" w:eastAsia="zh-CN" w:bidi="ar"/>
              </w:rPr>
              <w:t>2</w:t>
            </w:r>
            <w:r>
              <w:rPr>
                <w:rFonts w:hint="eastAsia" w:ascii="仿宋" w:hAnsi="仿宋" w:eastAsia="仿宋" w:cs="仿宋"/>
                <w:i w:val="0"/>
                <w:color w:val="000000"/>
                <w:sz w:val="21"/>
                <w:szCs w:val="21"/>
                <w:u w:val="none"/>
                <w:lang w:val="en-US" w:eastAsia="zh-CN"/>
              </w:rPr>
              <w:t>年</w:t>
            </w:r>
          </w:p>
        </w:tc>
        <w:tc>
          <w:tcPr>
            <w:tcW w:w="106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t>申丽坤</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
              </w:rPr>
              <w:t>18803978935</w:t>
            </w: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559" w:type="dxa"/>
            <w:tcBorders>
              <w:tl2br w:val="nil"/>
              <w:tr2bl w:val="nil"/>
            </w:tcBorders>
            <w:noWrap w:val="0"/>
            <w:tcMar>
              <w:top w:w="12" w:type="dxa"/>
              <w:left w:w="12" w:type="dxa"/>
              <w:right w:w="12" w:type="dxa"/>
            </w:tcMar>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p>
        </w:tc>
        <w:tc>
          <w:tcPr>
            <w:tcW w:w="125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基于智能传感器的变压器压力释放阀性能检测装置</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i w:val="0"/>
                <w:color w:val="000000"/>
                <w:kern w:val="2"/>
                <w:sz w:val="21"/>
                <w:szCs w:val="21"/>
                <w:u w:val="none"/>
                <w:lang w:val="en-US" w:eastAsia="zh-CN" w:bidi="ar-SA"/>
              </w:rPr>
            </w:pPr>
          </w:p>
        </w:tc>
        <w:tc>
          <w:tcPr>
            <w:tcW w:w="1104"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郑州赛奥电子股份有限 </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公司</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i w:val="0"/>
                <w:color w:val="000000"/>
                <w:kern w:val="0"/>
                <w:sz w:val="21"/>
                <w:szCs w:val="21"/>
                <w:u w:val="none"/>
                <w:lang w:val="en-US" w:eastAsia="zh-CN" w:bidi="ar"/>
              </w:rPr>
            </w:pPr>
          </w:p>
        </w:tc>
        <w:tc>
          <w:tcPr>
            <w:tcW w:w="887"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智能传感器</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i w:val="0"/>
                <w:color w:val="000000"/>
                <w:kern w:val="2"/>
                <w:sz w:val="21"/>
                <w:szCs w:val="21"/>
                <w:u w:val="none"/>
                <w:lang w:val="en-US" w:eastAsia="zh-CN" w:bidi="ar-SA"/>
              </w:rPr>
            </w:pPr>
          </w:p>
        </w:tc>
        <w:tc>
          <w:tcPr>
            <w:tcW w:w="4012"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420" w:firstLineChars="20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本项目研究压力释放阀开启时间测试，解决压力释放阀在点火时同步采集压力释放阀从开启到关闭状态监测。核心技术是高频动态捕捉≥50KHz （每秒钟最少50000次）确保2ms内100次位置移动参量精确采集以及压力释放阀动作距离(0~150mm)，并且能够在0.8~1.6MPa爆炸冲击波下正常工作。</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目标任务：研发适合本项目压力释放阀开启时间性能监测用的压力高频动态捕捉传感器。 </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核心技术参数如下： </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1、采用高精度传感器、动态捕捉测量频率 ≥50KHz </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（每秒钟最少50000次）确保2ms内100次位置移动参量精确采集。 </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2、传感器有效监测压力释放阀动作距离；(0~150mm) 线性度：≤0.5mm </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3、传感器具有抗冲击能力，每次爆炸压力0.8~1.6MPa状态下能够正常运行 </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采集。 </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4、具备自动除湿功能，有效除去影响测量的水雾（氢气氧气燃烧后产生的 </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水）； </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5、爆炸后不会产生氢气外溢；爆炸后氢气外溢浓度不超过1%； </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6、为保证氢气充分燃烧，氧气浓度与氢气浓度系统自动配比，比例为：0. </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514～0.55。浓度误差≤1%。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bottom"/>
              <w:rPr>
                <w:rFonts w:hint="eastAsia" w:ascii="仿宋" w:hAnsi="仿宋" w:eastAsia="仿宋" w:cs="仿宋"/>
                <w:i w:val="0"/>
                <w:color w:val="000000"/>
                <w:kern w:val="2"/>
                <w:sz w:val="21"/>
                <w:szCs w:val="21"/>
                <w:u w:val="none"/>
                <w:lang w:val="en-US" w:eastAsia="zh-CN" w:bidi="ar-SA"/>
              </w:rPr>
            </w:pPr>
          </w:p>
        </w:tc>
        <w:tc>
          <w:tcPr>
            <w:tcW w:w="3818" w:type="dxa"/>
            <w:tcBorders>
              <w:tl2br w:val="nil"/>
              <w:tr2bl w:val="nil"/>
            </w:tcBorders>
            <w:noWrap w:val="0"/>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0" w:right="0" w:rightChars="0" w:firstLine="0" w:firstLineChars="0"/>
              <w:jc w:val="both"/>
              <w:textAlignment w:val="bottom"/>
              <w:rPr>
                <w:rFonts w:hint="eastAsia" w:ascii="仿宋" w:hAnsi="仿宋" w:eastAsia="仿宋" w:cs="仿宋"/>
                <w:b/>
                <w:bCs/>
                <w:i w:val="0"/>
                <w:color w:val="000000"/>
                <w:sz w:val="21"/>
                <w:szCs w:val="21"/>
                <w:u w:val="none"/>
                <w:lang w:val="en-US" w:eastAsia="zh-CN"/>
              </w:rPr>
            </w:pPr>
            <w:r>
              <w:rPr>
                <w:rFonts w:hint="eastAsia" w:ascii="仿宋" w:hAnsi="仿宋" w:eastAsia="仿宋" w:cs="仿宋"/>
                <w:b/>
                <w:bCs/>
                <w:i w:val="0"/>
                <w:color w:val="000000"/>
                <w:sz w:val="21"/>
                <w:szCs w:val="21"/>
                <w:u w:val="none"/>
                <w:lang w:val="en-US" w:eastAsia="zh-CN"/>
              </w:rPr>
              <w:t>1.考核指标：</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Chars="0" w:right="0" w:rightChars="0"/>
              <w:jc w:val="both"/>
              <w:textAlignment w:val="bottom"/>
              <w:rPr>
                <w:rFonts w:hint="eastAsia" w:ascii="仿宋" w:hAnsi="仿宋" w:eastAsia="仿宋" w:cs="仿宋"/>
                <w:i w:val="0"/>
                <w:color w:val="000000"/>
                <w:sz w:val="21"/>
                <w:szCs w:val="21"/>
                <w:u w:val="none"/>
                <w:lang w:eastAsia="zh-CN"/>
              </w:rPr>
            </w:pPr>
            <w:r>
              <w:rPr>
                <w:rFonts w:hint="eastAsia" w:ascii="仿宋" w:hAnsi="仿宋" w:eastAsia="仿宋" w:cs="仿宋"/>
                <w:sz w:val="21"/>
                <w:szCs w:val="21"/>
                <w:lang w:val="en-US"/>
              </w:rPr>
              <w:t>（1）</w:t>
            </w:r>
            <w:r>
              <w:rPr>
                <w:rFonts w:hint="eastAsia" w:ascii="仿宋" w:hAnsi="仿宋" w:eastAsia="仿宋" w:cs="仿宋"/>
                <w:i w:val="0"/>
                <w:color w:val="000000"/>
                <w:sz w:val="21"/>
                <w:szCs w:val="21"/>
                <w:u w:val="none"/>
              </w:rPr>
              <w:t>装置样机达到技术要求：爆炸压力1.6MPa状态下能够正常运行采集。实验数据满足要求</w:t>
            </w:r>
            <w:r>
              <w:rPr>
                <w:rFonts w:hint="eastAsia" w:ascii="仿宋" w:hAnsi="仿宋" w:eastAsia="仿宋" w:cs="仿宋"/>
                <w:i w:val="0"/>
                <w:color w:val="000000"/>
                <w:sz w:val="21"/>
                <w:szCs w:val="21"/>
                <w:u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Chars="0" w:right="0" w:rightChars="0"/>
              <w:jc w:val="both"/>
              <w:textAlignment w:val="bottom"/>
              <w:rPr>
                <w:rFonts w:hint="eastAsia" w:ascii="仿宋" w:hAnsi="仿宋" w:eastAsia="仿宋" w:cs="仿宋"/>
                <w:i w:val="0"/>
                <w:color w:val="000000"/>
                <w:sz w:val="21"/>
                <w:szCs w:val="21"/>
                <w:u w:val="none"/>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w:t>
            </w:r>
            <w:r>
              <w:rPr>
                <w:rFonts w:hint="eastAsia" w:ascii="仿宋" w:hAnsi="仿宋" w:eastAsia="仿宋" w:cs="仿宋"/>
                <w:i w:val="0"/>
                <w:color w:val="000000"/>
                <w:sz w:val="21"/>
                <w:szCs w:val="21"/>
                <w:u w:val="none"/>
              </w:rPr>
              <w:t>具备自动除湿功能，有效除去影响测量的水雾，测量湿度数据满足实际要求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0" w:right="0" w:rightChars="0" w:firstLine="0" w:firstLineChars="0"/>
              <w:jc w:val="both"/>
              <w:textAlignment w:val="bottom"/>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动态捕捉测量频率 ≥50KHz （每秒钟最少50000次）确保2ms内100次位置移动参量精确采集。双方认可的实验装置，实际测试数据满足要求。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0" w:right="0" w:rightChars="0" w:firstLine="0" w:firstLineChars="0"/>
              <w:jc w:val="both"/>
              <w:textAlignment w:val="bottom"/>
              <w:rPr>
                <w:rFonts w:hint="eastAsia" w:ascii="仿宋" w:hAnsi="仿宋" w:eastAsia="仿宋" w:cs="仿宋"/>
                <w:i w:val="0"/>
                <w:color w:val="000000"/>
                <w:sz w:val="21"/>
                <w:szCs w:val="21"/>
                <w:u w:val="none"/>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3</w:t>
            </w:r>
            <w:r>
              <w:rPr>
                <w:rFonts w:hint="eastAsia" w:ascii="仿宋" w:hAnsi="仿宋" w:eastAsia="仿宋" w:cs="仿宋"/>
                <w:sz w:val="21"/>
                <w:szCs w:val="21"/>
                <w:lang w:val="en-US"/>
              </w:rPr>
              <w:t>）</w:t>
            </w:r>
            <w:r>
              <w:rPr>
                <w:rFonts w:hint="eastAsia" w:ascii="仿宋" w:hAnsi="仿宋" w:eastAsia="仿宋" w:cs="仿宋"/>
                <w:i w:val="0"/>
                <w:color w:val="000000"/>
                <w:sz w:val="21"/>
                <w:szCs w:val="21"/>
                <w:u w:val="none"/>
              </w:rPr>
              <w:t>监测数据，爆炸后氢气外溢浓度不超过1%；</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both"/>
              <w:textAlignment w:val="bottom"/>
              <w:rPr>
                <w:rFonts w:hint="eastAsia" w:ascii="仿宋" w:hAnsi="仿宋" w:eastAsia="仿宋" w:cs="仿宋"/>
                <w:b/>
                <w:bCs/>
                <w:i w:val="0"/>
                <w:color w:val="000000"/>
                <w:sz w:val="21"/>
                <w:szCs w:val="21"/>
                <w:u w:val="none"/>
              </w:rPr>
            </w:pPr>
            <w:r>
              <w:rPr>
                <w:rFonts w:hint="eastAsia" w:ascii="仿宋" w:hAnsi="仿宋" w:eastAsia="仿宋" w:cs="仿宋"/>
                <w:b/>
                <w:bCs/>
                <w:i w:val="0"/>
                <w:color w:val="000000"/>
                <w:sz w:val="21"/>
                <w:szCs w:val="21"/>
                <w:u w:val="none"/>
                <w:lang w:val="en-US" w:eastAsia="zh-CN"/>
              </w:rPr>
              <w:t>2.</w:t>
            </w:r>
            <w:r>
              <w:rPr>
                <w:rFonts w:hint="eastAsia" w:ascii="仿宋" w:hAnsi="仿宋" w:eastAsia="仿宋" w:cs="仿宋"/>
                <w:b/>
                <w:bCs/>
                <w:i w:val="0"/>
                <w:color w:val="000000"/>
                <w:sz w:val="21"/>
                <w:szCs w:val="21"/>
                <w:u w:val="none"/>
              </w:rPr>
              <w:t>交付成果：</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0" w:right="0" w:rightChars="0" w:firstLine="0" w:firstLineChars="0"/>
              <w:jc w:val="both"/>
              <w:textAlignment w:val="bottom"/>
              <w:rPr>
                <w:rFonts w:hint="eastAsia" w:ascii="仿宋" w:hAnsi="仿宋" w:eastAsia="仿宋" w:cs="仿宋"/>
                <w:i w:val="0"/>
                <w:color w:val="000000"/>
                <w:sz w:val="21"/>
                <w:szCs w:val="21"/>
                <w:u w:val="none"/>
              </w:rPr>
            </w:pPr>
            <w:r>
              <w:rPr>
                <w:rFonts w:hint="eastAsia" w:ascii="仿宋" w:hAnsi="仿宋" w:eastAsia="仿宋" w:cs="仿宋"/>
                <w:sz w:val="21"/>
                <w:szCs w:val="21"/>
                <w:lang w:val="en-US"/>
              </w:rPr>
              <w:t>（1）</w:t>
            </w:r>
            <w:r>
              <w:rPr>
                <w:rFonts w:hint="eastAsia" w:ascii="仿宋" w:hAnsi="仿宋" w:eastAsia="仿宋" w:cs="仿宋"/>
                <w:i w:val="0"/>
                <w:color w:val="000000"/>
                <w:sz w:val="21"/>
                <w:szCs w:val="21"/>
                <w:u w:val="none"/>
              </w:rPr>
              <w:t>交付试验样机满足技术指标，</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w:t>
            </w:r>
            <w:r>
              <w:rPr>
                <w:rFonts w:hint="eastAsia" w:ascii="仿宋" w:hAnsi="仿宋" w:eastAsia="仿宋" w:cs="仿宋"/>
                <w:i w:val="0"/>
                <w:color w:val="000000"/>
                <w:sz w:val="21"/>
                <w:szCs w:val="21"/>
                <w:u w:val="none"/>
              </w:rPr>
              <w:t>实验数据双方认可</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eastAsia="zh-CN"/>
              </w:rPr>
              <w:t>480</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eastAsia="zh-CN"/>
              </w:rPr>
              <w:t>180</w:t>
            </w:r>
          </w:p>
        </w:tc>
        <w:tc>
          <w:tcPr>
            <w:tcW w:w="817"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val="en-US" w:eastAsia="zh-CN"/>
              </w:rPr>
              <w:t>1年</w:t>
            </w:r>
          </w:p>
        </w:tc>
        <w:tc>
          <w:tcPr>
            <w:tcW w:w="106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val="en-US" w:eastAsia="zh-CN"/>
              </w:rPr>
              <w:t>宋秋玲13676931680</w:t>
            </w: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val="en-US" w:eastAsia="zh-CN"/>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559" w:type="dxa"/>
            <w:tcBorders>
              <w:tl2br w:val="nil"/>
              <w:tr2bl w:val="nil"/>
            </w:tcBorders>
            <w:noWrap w:val="0"/>
            <w:tcMar>
              <w:top w:w="12" w:type="dxa"/>
              <w:left w:w="12" w:type="dxa"/>
              <w:right w:w="12" w:type="dxa"/>
            </w:tcMar>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p>
        </w:tc>
        <w:tc>
          <w:tcPr>
            <w:tcW w:w="1259"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多无人机组网协同与智能调度技术</w:t>
            </w:r>
          </w:p>
        </w:tc>
        <w:tc>
          <w:tcPr>
            <w:tcW w:w="110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中国船舶重工集团公司第七一三研究所</w:t>
            </w:r>
          </w:p>
        </w:tc>
        <w:tc>
          <w:tcPr>
            <w:tcW w:w="887"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新一代信息技术</w:t>
            </w:r>
          </w:p>
        </w:tc>
        <w:tc>
          <w:tcPr>
            <w:tcW w:w="4012"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420" w:firstLineChars="200"/>
              <w:jc w:val="left"/>
              <w:textAlignment w:val="bottom"/>
              <w:rPr>
                <w:rFonts w:hint="eastAsia" w:ascii="仿宋" w:hAnsi="仿宋" w:eastAsia="仿宋" w:cs="仿宋"/>
                <w:color w:val="000000"/>
                <w:sz w:val="21"/>
                <w:szCs w:val="21"/>
              </w:rPr>
            </w:pPr>
            <w:r>
              <w:rPr>
                <w:rFonts w:hint="eastAsia" w:ascii="仿宋" w:hAnsi="仿宋" w:eastAsia="仿宋" w:cs="仿宋"/>
                <w:color w:val="000000"/>
                <w:sz w:val="21"/>
                <w:szCs w:val="21"/>
              </w:rPr>
              <w:t>本项目以实现多无人机组网协同与智能调度为目标，开展无人机集群协同控制架构及机间自组网技术研究，提出多机间协同定位技术、分布式集群时空轨迹算法及集群协同编队技术等方案，实现无人机集群机间避碰、快速集结、编队保持、编队重构等功能，形成无人机集群组网协同控制总体方案，完成多机协同陆上及飞行验证试验。</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left"/>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针对无人机集群分布式定位、多机避碰及集群协同编队的功能需求，在多智能体运动规划架构设计和理论研究的基础上，开展具有高精度、高动态、高容错、高协同的大规模无人机集群协同规划、导航与控制系统的研究，解决大规模集群协同组网计算复杂度高、复杂队形需求下集群协同能力弱、快速队形变化需求下动态性能与精度不足等问题。</w:t>
            </w:r>
          </w:p>
        </w:tc>
        <w:tc>
          <w:tcPr>
            <w:tcW w:w="3818"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textAlignment w:val="bottom"/>
              <w:rPr>
                <w:rFonts w:hint="eastAsia" w:ascii="仿宋" w:hAnsi="仿宋" w:eastAsia="仿宋" w:cs="仿宋"/>
                <w:color w:val="000000"/>
                <w:sz w:val="21"/>
                <w:szCs w:val="21"/>
              </w:rPr>
            </w:pPr>
            <w:r>
              <w:rPr>
                <w:rFonts w:hint="eastAsia" w:ascii="仿宋" w:hAnsi="仿宋" w:eastAsia="仿宋" w:cs="仿宋"/>
                <w:b/>
                <w:bCs/>
                <w:color w:val="000000"/>
                <w:sz w:val="21"/>
                <w:szCs w:val="21"/>
                <w:lang w:val="en-US" w:eastAsia="zh-CN"/>
              </w:rPr>
              <w:t>1.考核</w:t>
            </w:r>
            <w:r>
              <w:rPr>
                <w:rFonts w:hint="eastAsia" w:ascii="仿宋" w:hAnsi="仿宋" w:eastAsia="仿宋" w:cs="仿宋"/>
                <w:b/>
                <w:bCs/>
                <w:color w:val="000000"/>
                <w:sz w:val="21"/>
                <w:szCs w:val="21"/>
              </w:rPr>
              <w:t>指标：</w:t>
            </w:r>
            <w:r>
              <w:rPr>
                <w:rFonts w:hint="eastAsia" w:ascii="仿宋" w:hAnsi="仿宋" w:eastAsia="仿宋" w:cs="仿宋"/>
                <w:color w:val="000000"/>
                <w:sz w:val="21"/>
                <w:szCs w:val="21"/>
              </w:rPr>
              <w:t>无人机为多旋翼；无人集群具备自主编队、路径规划及变换阵型的功能；阵列模式不少于3种；无人集群中节点数量不少于30个，协同定位精度不大于1米；无人集群中任意节点的接入或退出不影响集群编队的正常工作。</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bottom"/>
              <w:rPr>
                <w:rFonts w:hint="eastAsia" w:ascii="仿宋" w:hAnsi="仿宋" w:eastAsia="仿宋" w:cs="仿宋"/>
                <w:color w:val="000000"/>
                <w:sz w:val="21"/>
                <w:szCs w:val="21"/>
              </w:rPr>
            </w:pPr>
            <w:r>
              <w:rPr>
                <w:rFonts w:hint="eastAsia" w:ascii="仿宋" w:hAnsi="仿宋" w:eastAsia="仿宋" w:cs="仿宋"/>
                <w:b/>
                <w:bCs/>
                <w:color w:val="000000"/>
                <w:sz w:val="21"/>
                <w:szCs w:val="21"/>
                <w:lang w:val="en-US" w:eastAsia="zh-CN"/>
              </w:rPr>
              <w:t>2.</w:t>
            </w:r>
            <w:r>
              <w:rPr>
                <w:rFonts w:hint="eastAsia" w:ascii="仿宋" w:hAnsi="仿宋" w:eastAsia="仿宋" w:cs="仿宋"/>
                <w:b/>
                <w:bCs/>
                <w:color w:val="000000"/>
                <w:sz w:val="21"/>
                <w:szCs w:val="21"/>
              </w:rPr>
              <w:t>预期成果</w:t>
            </w:r>
            <w:r>
              <w:rPr>
                <w:rFonts w:hint="eastAsia" w:ascii="仿宋" w:hAnsi="仿宋" w:eastAsia="仿宋" w:cs="仿宋"/>
                <w:color w:val="000000"/>
                <w:sz w:val="21"/>
                <w:szCs w:val="21"/>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bottom"/>
              <w:rPr>
                <w:rFonts w:hint="eastAsia" w:ascii="仿宋" w:hAnsi="仿宋" w:eastAsia="仿宋" w:cs="仿宋"/>
                <w:color w:val="000000"/>
                <w:sz w:val="21"/>
                <w:szCs w:val="21"/>
              </w:rPr>
            </w:pPr>
            <w:r>
              <w:rPr>
                <w:rFonts w:hint="eastAsia" w:ascii="仿宋" w:hAnsi="仿宋" w:eastAsia="仿宋" w:cs="仿宋"/>
                <w:sz w:val="21"/>
                <w:szCs w:val="21"/>
                <w:lang w:val="en-US"/>
              </w:rPr>
              <w:t>（1）</w:t>
            </w:r>
            <w:r>
              <w:rPr>
                <w:rFonts w:hint="eastAsia" w:ascii="仿宋" w:hAnsi="仿宋" w:eastAsia="仿宋" w:cs="仿宋"/>
                <w:color w:val="000000"/>
                <w:sz w:val="21"/>
                <w:szCs w:val="21"/>
              </w:rPr>
              <w:t>无人机样机，30套；地面监控设备，1套；</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bottom"/>
              <w:rPr>
                <w:rFonts w:hint="eastAsia" w:ascii="仿宋" w:hAnsi="仿宋" w:eastAsia="仿宋" w:cs="仿宋"/>
                <w:color w:val="000000"/>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w:t>
            </w:r>
            <w:r>
              <w:rPr>
                <w:rFonts w:hint="eastAsia" w:ascii="仿宋" w:hAnsi="仿宋" w:eastAsia="仿宋" w:cs="仿宋"/>
                <w:color w:val="000000"/>
                <w:sz w:val="21"/>
                <w:szCs w:val="21"/>
              </w:rPr>
              <w:t>研究报告（包含需求分析、方案设计、技术设计、试验总结、测试数据分析、使用维护说明等），1套；</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bottom"/>
              <w:rPr>
                <w:rFonts w:hint="eastAsia" w:ascii="仿宋" w:hAnsi="仿宋" w:eastAsia="仿宋" w:cs="仿宋"/>
                <w:color w:val="000000"/>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3</w:t>
            </w:r>
            <w:r>
              <w:rPr>
                <w:rFonts w:hint="eastAsia" w:ascii="仿宋" w:hAnsi="仿宋" w:eastAsia="仿宋" w:cs="仿宋"/>
                <w:sz w:val="21"/>
                <w:szCs w:val="21"/>
                <w:lang w:val="en-US"/>
              </w:rPr>
              <w:t>）</w:t>
            </w:r>
            <w:r>
              <w:rPr>
                <w:rFonts w:hint="eastAsia" w:ascii="仿宋" w:hAnsi="仿宋" w:eastAsia="仿宋" w:cs="仿宋"/>
                <w:color w:val="000000"/>
                <w:sz w:val="21"/>
                <w:szCs w:val="21"/>
              </w:rPr>
              <w:t>无人集群仿真环境（包含建模、集群协同飞行、集群飞行安全控制、集群自主决策与路径规划等算法仿真），1套；</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4</w:t>
            </w:r>
            <w:r>
              <w:rPr>
                <w:rFonts w:hint="eastAsia" w:ascii="仿宋" w:hAnsi="仿宋" w:eastAsia="仿宋" w:cs="仿宋"/>
                <w:sz w:val="21"/>
                <w:szCs w:val="21"/>
                <w:lang w:val="en-US"/>
              </w:rPr>
              <w:t>）</w:t>
            </w:r>
            <w:r>
              <w:rPr>
                <w:rFonts w:hint="eastAsia" w:ascii="仿宋" w:hAnsi="仿宋" w:eastAsia="仿宋" w:cs="仿宋"/>
                <w:color w:val="000000"/>
                <w:sz w:val="21"/>
                <w:szCs w:val="21"/>
              </w:rPr>
              <w:t>图纸及软件，1套。</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400</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105</w:t>
            </w:r>
          </w:p>
        </w:tc>
        <w:tc>
          <w:tcPr>
            <w:tcW w:w="817"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auto"/>
                <w:sz w:val="21"/>
                <w:szCs w:val="21"/>
                <w:lang w:val="en-US" w:eastAsia="zh-CN"/>
              </w:rPr>
              <w:t>3</w:t>
            </w:r>
            <w:r>
              <w:rPr>
                <w:rFonts w:hint="eastAsia" w:ascii="仿宋" w:hAnsi="仿宋" w:eastAsia="仿宋" w:cs="仿宋"/>
                <w:i w:val="0"/>
                <w:color w:val="000000"/>
                <w:sz w:val="21"/>
                <w:szCs w:val="21"/>
                <w:u w:val="none"/>
                <w:lang w:val="en-US" w:eastAsia="zh-CN"/>
              </w:rPr>
              <w:t>年</w:t>
            </w:r>
          </w:p>
        </w:tc>
        <w:tc>
          <w:tcPr>
            <w:tcW w:w="106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bottom"/>
              <w:rPr>
                <w:rFonts w:hint="eastAsia" w:ascii="仿宋" w:hAnsi="仿宋" w:eastAsia="仿宋" w:cs="仿宋"/>
                <w:color w:val="000000"/>
                <w:sz w:val="21"/>
                <w:szCs w:val="21"/>
              </w:rPr>
            </w:pPr>
            <w:r>
              <w:rPr>
                <w:rFonts w:hint="eastAsia" w:ascii="仿宋" w:hAnsi="仿宋" w:eastAsia="仿宋" w:cs="仿宋"/>
                <w:color w:val="000000"/>
                <w:sz w:val="21"/>
                <w:szCs w:val="21"/>
              </w:rPr>
              <w:t>李辉</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18538502133</w:t>
            </w: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二七区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59" w:type="dxa"/>
            <w:tcBorders>
              <w:tl2br w:val="nil"/>
              <w:tr2bl w:val="nil"/>
            </w:tcBorders>
            <w:noWrap w:val="0"/>
            <w:tcMar>
              <w:top w:w="12" w:type="dxa"/>
              <w:left w:w="12" w:type="dxa"/>
              <w:right w:w="12" w:type="dxa"/>
            </w:tcMar>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p>
        </w:tc>
        <w:tc>
          <w:tcPr>
            <w:tcW w:w="1259"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bottom"/>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纺织整经机筒纱自动上落及超重盛丝筒转运智能系统开发</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kern w:val="2"/>
                <w:sz w:val="21"/>
                <w:szCs w:val="21"/>
                <w:lang w:val="en-US" w:eastAsia="zh-CN" w:bidi="ar-SA"/>
              </w:rPr>
            </w:pPr>
          </w:p>
        </w:tc>
        <w:tc>
          <w:tcPr>
            <w:tcW w:w="110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恒天重工股份有限公司</w:t>
            </w:r>
          </w:p>
        </w:tc>
        <w:tc>
          <w:tcPr>
            <w:tcW w:w="887"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lang w:val="en-US" w:eastAsia="zh-CN" w:bidi="ar"/>
              </w:rPr>
              <w:t>高端智能装备</w:t>
            </w:r>
          </w:p>
        </w:tc>
        <w:tc>
          <w:tcPr>
            <w:tcW w:w="4012"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420" w:firstLineChars="200"/>
              <w:jc w:val="both"/>
              <w:textAlignment w:val="bottom"/>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本项目主要研究内容：</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bottom"/>
              <w:rPr>
                <w:rFonts w:hint="eastAsia" w:ascii="仿宋" w:hAnsi="仿宋" w:eastAsia="仿宋" w:cs="仿宋"/>
                <w:sz w:val="21"/>
                <w:szCs w:val="21"/>
              </w:rPr>
            </w:pPr>
            <w:r>
              <w:rPr>
                <w:rFonts w:hint="eastAsia" w:ascii="仿宋" w:hAnsi="仿宋" w:eastAsia="仿宋" w:cs="仿宋"/>
                <w:sz w:val="21"/>
                <w:szCs w:val="21"/>
              </w:rPr>
              <w:t>1.以适应多品类纱锭挂取为目标，开展纱锭自动识别、整列及挂取技术研究，明确纱锭识别、抓取及翻转所用专属装置类型，确保来料质量，开展转运工具与筒子架之间挂取纱方案研究，匹配不同类型筒子架的挂纱需求。（织造）</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bottom"/>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结合经轴架的上、落轴工艺要求，开展智能排程算法研究，基于经轴物流动线及工艺需求分析，融合智能感知与智慧调度技术，开展专用经轴AGV及自动上落装置的设计研究。（织造）</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bottom"/>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开展多舵轮驱动的重载AGV结构分析，论证其多种特殊运动方式的适用性，同时对重载下的多舵轮驱动的运动轨迹进行研究，针对性设计其运动反馈控制模型策略，保证运动状态及运动精度的精准可控，辅以软件平台运动仿真及试验，验证所提出的运动控制策略的可行性。（化纤）</w:t>
            </w:r>
          </w:p>
          <w:p>
            <w:pPr>
              <w:pStyle w:val="2"/>
              <w:keepNext w:val="0"/>
              <w:keepLines w:val="0"/>
              <w:pageBreakBefore w:val="0"/>
              <w:kinsoku/>
              <w:wordWrap/>
              <w:overflowPunct/>
              <w:topLinePunct w:val="0"/>
              <w:autoSpaceDE/>
              <w:autoSpaceDN/>
              <w:bidi w:val="0"/>
              <w:adjustRightInd w:val="0"/>
              <w:snapToGrid w:val="0"/>
              <w:spacing w:before="0" w:line="240" w:lineRule="auto"/>
              <w:ind w:left="0"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主要目标任务：</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bottom"/>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完成整经机筒纱自动上落及经轴自动转运智能系统的开发，实现整经机自动上落筒纱、整经工序和浆纱工序之间物料自动转运的智能化，有效提高设备利用率。（织造）</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bottom"/>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w:t>
            </w:r>
            <w:r>
              <w:rPr>
                <w:rFonts w:hint="eastAsia" w:ascii="仿宋" w:hAnsi="仿宋" w:eastAsia="仿宋" w:cs="仿宋"/>
                <w:sz w:val="21"/>
                <w:szCs w:val="21"/>
              </w:rPr>
              <w:t>完成超重盛丝筒转运智能系统的开发，实现盛丝桶的自动转运及物料信息跟踪与统计，提高设备运行效率并实现转运信息的数字化。（化纤）</w:t>
            </w:r>
          </w:p>
        </w:tc>
        <w:tc>
          <w:tcPr>
            <w:tcW w:w="3818"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textAlignment w:val="bottom"/>
              <w:rPr>
                <w:rFonts w:hint="eastAsia" w:ascii="仿宋" w:hAnsi="仿宋" w:eastAsia="仿宋" w:cs="仿宋"/>
                <w:b/>
                <w:bCs/>
                <w:sz w:val="21"/>
                <w:szCs w:val="21"/>
              </w:rPr>
            </w:pPr>
            <w:r>
              <w:rPr>
                <w:rFonts w:hint="eastAsia" w:ascii="仿宋" w:hAnsi="仿宋" w:eastAsia="仿宋" w:cs="仿宋"/>
                <w:sz w:val="21"/>
                <w:szCs w:val="21"/>
              </w:rPr>
              <w:t>1</w:t>
            </w:r>
            <w:r>
              <w:rPr>
                <w:rFonts w:hint="eastAsia" w:ascii="仿宋" w:hAnsi="仿宋" w:eastAsia="仿宋" w:cs="仿宋"/>
                <w:b/>
                <w:bCs/>
                <w:sz w:val="21"/>
                <w:szCs w:val="21"/>
              </w:rPr>
              <w:t>.考核指标：</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rPr>
              <w:t>纱锭识别种类：≥20种</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w:t>
            </w:r>
            <w:r>
              <w:rPr>
                <w:rFonts w:hint="eastAsia" w:ascii="仿宋" w:hAnsi="仿宋" w:eastAsia="仿宋" w:cs="仿宋"/>
                <w:sz w:val="21"/>
                <w:szCs w:val="21"/>
              </w:rPr>
              <w:t>纱锭识别速度：≤0.5s</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3</w:t>
            </w:r>
            <w:r>
              <w:rPr>
                <w:rFonts w:hint="eastAsia" w:ascii="仿宋" w:hAnsi="仿宋" w:eastAsia="仿宋" w:cs="仿宋"/>
                <w:sz w:val="21"/>
                <w:szCs w:val="21"/>
                <w:lang w:val="en-US"/>
              </w:rPr>
              <w:t>）</w:t>
            </w:r>
            <w:r>
              <w:rPr>
                <w:rFonts w:hint="eastAsia" w:ascii="仿宋" w:hAnsi="仿宋" w:eastAsia="仿宋" w:cs="仿宋"/>
                <w:sz w:val="21"/>
                <w:szCs w:val="21"/>
              </w:rPr>
              <w:t>纱锭识别准确度：99.9%</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4</w:t>
            </w:r>
            <w:r>
              <w:rPr>
                <w:rFonts w:hint="eastAsia" w:ascii="仿宋" w:hAnsi="仿宋" w:eastAsia="仿宋" w:cs="仿宋"/>
                <w:sz w:val="21"/>
                <w:szCs w:val="21"/>
                <w:lang w:val="en-US"/>
              </w:rPr>
              <w:t>）</w:t>
            </w:r>
            <w:r>
              <w:rPr>
                <w:rFonts w:hint="eastAsia" w:ascii="仿宋" w:hAnsi="仿宋" w:eastAsia="仿宋" w:cs="仿宋"/>
                <w:sz w:val="21"/>
                <w:szCs w:val="21"/>
              </w:rPr>
              <w:t>纱锭抓放效率：≤20 s /组</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5</w:t>
            </w:r>
            <w:r>
              <w:rPr>
                <w:rFonts w:hint="eastAsia" w:ascii="仿宋" w:hAnsi="仿宋" w:eastAsia="仿宋" w:cs="仿宋"/>
                <w:sz w:val="21"/>
                <w:szCs w:val="21"/>
                <w:lang w:val="en-US"/>
              </w:rPr>
              <w:t>）</w:t>
            </w:r>
            <w:r>
              <w:rPr>
                <w:rFonts w:hint="eastAsia" w:ascii="仿宋" w:hAnsi="仿宋" w:eastAsia="仿宋" w:cs="仿宋"/>
                <w:sz w:val="21"/>
                <w:szCs w:val="21"/>
              </w:rPr>
              <w:t>挂纱AGV单次转运纱锭数量：40个（单面）/80个（双面）</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6</w:t>
            </w:r>
            <w:r>
              <w:rPr>
                <w:rFonts w:hint="eastAsia" w:ascii="仿宋" w:hAnsi="仿宋" w:eastAsia="仿宋" w:cs="仿宋"/>
                <w:sz w:val="21"/>
                <w:szCs w:val="21"/>
                <w:lang w:val="en-US"/>
              </w:rPr>
              <w:t>）</w:t>
            </w:r>
            <w:r>
              <w:rPr>
                <w:rFonts w:hint="eastAsia" w:ascii="仿宋" w:hAnsi="仿宋" w:eastAsia="仿宋" w:cs="仿宋"/>
                <w:sz w:val="21"/>
                <w:szCs w:val="21"/>
              </w:rPr>
              <w:t>挂纱AGV额定负载：≥500kg</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7</w:t>
            </w:r>
            <w:r>
              <w:rPr>
                <w:rFonts w:hint="eastAsia" w:ascii="仿宋" w:hAnsi="仿宋" w:eastAsia="仿宋" w:cs="仿宋"/>
                <w:sz w:val="21"/>
                <w:szCs w:val="21"/>
                <w:lang w:val="en-US"/>
              </w:rPr>
              <w:t>）</w:t>
            </w:r>
            <w:r>
              <w:rPr>
                <w:rFonts w:hint="eastAsia" w:ascii="仿宋" w:hAnsi="仿宋" w:eastAsia="仿宋" w:cs="仿宋"/>
                <w:sz w:val="21"/>
                <w:szCs w:val="21"/>
              </w:rPr>
              <w:t>挂纱AGV停车精度：≤±10mm</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8</w:t>
            </w:r>
            <w:r>
              <w:rPr>
                <w:rFonts w:hint="eastAsia" w:ascii="仿宋" w:hAnsi="仿宋" w:eastAsia="仿宋" w:cs="仿宋"/>
                <w:sz w:val="21"/>
                <w:szCs w:val="21"/>
                <w:lang w:val="en-US"/>
              </w:rPr>
              <w:t>）</w:t>
            </w:r>
            <w:r>
              <w:rPr>
                <w:rFonts w:hint="eastAsia" w:ascii="仿宋" w:hAnsi="仿宋" w:eastAsia="仿宋" w:cs="仿宋"/>
                <w:sz w:val="21"/>
                <w:szCs w:val="21"/>
              </w:rPr>
              <w:t>挂纱AGV满载运行速度：≥1.2m/s</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9</w:t>
            </w:r>
            <w:r>
              <w:rPr>
                <w:rFonts w:hint="eastAsia" w:ascii="仿宋" w:hAnsi="仿宋" w:eastAsia="仿宋" w:cs="仿宋"/>
                <w:sz w:val="21"/>
                <w:szCs w:val="21"/>
                <w:lang w:val="en-US"/>
              </w:rPr>
              <w:t>）</w:t>
            </w:r>
            <w:r>
              <w:rPr>
                <w:rFonts w:hint="eastAsia" w:ascii="仿宋" w:hAnsi="仿宋" w:eastAsia="仿宋" w:cs="仿宋"/>
                <w:sz w:val="21"/>
                <w:szCs w:val="21"/>
              </w:rPr>
              <w:t>AGV挂取纱（单项动作）时间：≤15s</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lang w:val="en-US" w:eastAsia="zh-CN"/>
              </w:rPr>
              <w:t>0</w:t>
            </w:r>
            <w:r>
              <w:rPr>
                <w:rFonts w:hint="eastAsia" w:ascii="仿宋" w:hAnsi="仿宋" w:eastAsia="仿宋" w:cs="仿宋"/>
                <w:sz w:val="21"/>
                <w:szCs w:val="21"/>
                <w:lang w:val="en-US"/>
              </w:rPr>
              <w:t>）</w:t>
            </w:r>
            <w:r>
              <w:rPr>
                <w:rFonts w:hint="eastAsia" w:ascii="仿宋" w:hAnsi="仿宋" w:eastAsia="仿宋" w:cs="仿宋"/>
                <w:sz w:val="21"/>
                <w:szCs w:val="21"/>
              </w:rPr>
              <w:t>挂纱对准精度：≤±10mm</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lang w:val="en-US" w:eastAsia="zh-CN"/>
              </w:rPr>
              <w:t>1</w:t>
            </w:r>
            <w:r>
              <w:rPr>
                <w:rFonts w:hint="eastAsia" w:ascii="仿宋" w:hAnsi="仿宋" w:eastAsia="仿宋" w:cs="仿宋"/>
                <w:sz w:val="21"/>
                <w:szCs w:val="21"/>
                <w:lang w:val="en-US"/>
              </w:rPr>
              <w:t>）</w:t>
            </w:r>
            <w:r>
              <w:rPr>
                <w:rFonts w:hint="eastAsia" w:ascii="仿宋" w:hAnsi="仿宋" w:eastAsia="仿宋" w:cs="仿宋"/>
                <w:sz w:val="21"/>
                <w:szCs w:val="21"/>
              </w:rPr>
              <w:t>经轴AGV额定负载：≥1000kg</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w:t>
            </w:r>
            <w:r>
              <w:rPr>
                <w:rFonts w:hint="eastAsia" w:ascii="仿宋" w:hAnsi="仿宋" w:eastAsia="仿宋" w:cs="仿宋"/>
                <w:sz w:val="21"/>
                <w:szCs w:val="21"/>
              </w:rPr>
              <w:t>经轴AGV停车精度：≤±10mm</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lang w:val="en-US" w:eastAsia="zh-CN"/>
              </w:rPr>
              <w:t>3</w:t>
            </w:r>
            <w:r>
              <w:rPr>
                <w:rFonts w:hint="eastAsia" w:ascii="仿宋" w:hAnsi="仿宋" w:eastAsia="仿宋" w:cs="仿宋"/>
                <w:sz w:val="21"/>
                <w:szCs w:val="21"/>
                <w:lang w:val="en-US"/>
              </w:rPr>
              <w:t>）</w:t>
            </w:r>
            <w:r>
              <w:rPr>
                <w:rFonts w:hint="eastAsia" w:ascii="仿宋" w:hAnsi="仿宋" w:eastAsia="仿宋" w:cs="仿宋"/>
                <w:sz w:val="21"/>
                <w:szCs w:val="21"/>
              </w:rPr>
              <w:t xml:space="preserve">经轴AGV满载运行速度：≥1.2m/s </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lang w:val="en-US" w:eastAsia="zh-CN"/>
              </w:rPr>
              <w:t>4</w:t>
            </w:r>
            <w:r>
              <w:rPr>
                <w:rFonts w:hint="eastAsia" w:ascii="仿宋" w:hAnsi="仿宋" w:eastAsia="仿宋" w:cs="仿宋"/>
                <w:sz w:val="21"/>
                <w:szCs w:val="21"/>
                <w:lang w:val="en-US"/>
              </w:rPr>
              <w:t>）</w:t>
            </w:r>
            <w:r>
              <w:rPr>
                <w:rFonts w:hint="eastAsia" w:ascii="仿宋" w:hAnsi="仿宋" w:eastAsia="仿宋" w:cs="仿宋"/>
                <w:sz w:val="21"/>
                <w:szCs w:val="21"/>
              </w:rPr>
              <w:t>经轴架满架自动落轴（24轴）时间：≤1h</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lang w:val="en-US" w:eastAsia="zh-CN"/>
              </w:rPr>
              <w:t>5</w:t>
            </w:r>
            <w:r>
              <w:rPr>
                <w:rFonts w:hint="eastAsia" w:ascii="仿宋" w:hAnsi="仿宋" w:eastAsia="仿宋" w:cs="仿宋"/>
                <w:sz w:val="21"/>
                <w:szCs w:val="21"/>
                <w:lang w:val="en-US"/>
              </w:rPr>
              <w:t>）</w:t>
            </w:r>
            <w:r>
              <w:rPr>
                <w:rFonts w:hint="eastAsia" w:ascii="仿宋" w:hAnsi="仿宋" w:eastAsia="仿宋" w:cs="仿宋"/>
                <w:sz w:val="21"/>
                <w:szCs w:val="21"/>
              </w:rPr>
              <w:t>经轴架满架自动上轴（24轴）时间：≤1h</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lang w:val="en-US" w:eastAsia="zh-CN"/>
              </w:rPr>
              <w:t>6</w:t>
            </w:r>
            <w:r>
              <w:rPr>
                <w:rFonts w:hint="eastAsia" w:ascii="仿宋" w:hAnsi="仿宋" w:eastAsia="仿宋" w:cs="仿宋"/>
                <w:sz w:val="21"/>
                <w:szCs w:val="21"/>
                <w:lang w:val="en-US"/>
              </w:rPr>
              <w:t>）</w:t>
            </w:r>
            <w:r>
              <w:rPr>
                <w:rFonts w:hint="eastAsia" w:ascii="仿宋" w:hAnsi="仿宋" w:eastAsia="仿宋" w:cs="仿宋"/>
                <w:sz w:val="21"/>
                <w:szCs w:val="21"/>
              </w:rPr>
              <w:t>经轴自动上落装置定位精度：≤±5mm</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lang w:val="en-US" w:eastAsia="zh-CN"/>
              </w:rPr>
              <w:t>7</w:t>
            </w:r>
            <w:r>
              <w:rPr>
                <w:rFonts w:hint="eastAsia" w:ascii="仿宋" w:hAnsi="仿宋" w:eastAsia="仿宋" w:cs="仿宋"/>
                <w:sz w:val="21"/>
                <w:szCs w:val="21"/>
                <w:lang w:val="en-US"/>
              </w:rPr>
              <w:t>）</w:t>
            </w:r>
            <w:r>
              <w:rPr>
                <w:rFonts w:hint="eastAsia" w:ascii="仿宋" w:hAnsi="仿宋" w:eastAsia="仿宋" w:cs="仿宋"/>
                <w:sz w:val="21"/>
                <w:szCs w:val="21"/>
              </w:rPr>
              <w:t>丝桶AGV额定负载：≥20t</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lang w:val="en-US" w:eastAsia="zh-CN"/>
              </w:rPr>
              <w:t>8</w:t>
            </w:r>
            <w:r>
              <w:rPr>
                <w:rFonts w:hint="eastAsia" w:ascii="仿宋" w:hAnsi="仿宋" w:eastAsia="仿宋" w:cs="仿宋"/>
                <w:sz w:val="21"/>
                <w:szCs w:val="21"/>
                <w:lang w:val="en-US"/>
              </w:rPr>
              <w:t>）</w:t>
            </w:r>
            <w:r>
              <w:rPr>
                <w:rFonts w:hint="eastAsia" w:ascii="仿宋" w:hAnsi="仿宋" w:eastAsia="仿宋" w:cs="仿宋"/>
                <w:sz w:val="21"/>
                <w:szCs w:val="21"/>
              </w:rPr>
              <w:t>丝桶AGV停车精度：≤±10mm</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lang w:val="en-US" w:eastAsia="zh-CN"/>
              </w:rPr>
              <w:t>9</w:t>
            </w:r>
            <w:r>
              <w:rPr>
                <w:rFonts w:hint="eastAsia" w:ascii="仿宋" w:hAnsi="仿宋" w:eastAsia="仿宋" w:cs="仿宋"/>
                <w:sz w:val="21"/>
                <w:szCs w:val="21"/>
                <w:lang w:val="en-US"/>
              </w:rPr>
              <w:t>）</w:t>
            </w:r>
            <w:r>
              <w:rPr>
                <w:rFonts w:hint="eastAsia" w:ascii="仿宋" w:hAnsi="仿宋" w:eastAsia="仿宋" w:cs="仿宋"/>
                <w:sz w:val="21"/>
                <w:szCs w:val="21"/>
              </w:rPr>
              <w:t>丝桶AGV满载运行速度：≥0.5 m/s</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20</w:t>
            </w:r>
            <w:r>
              <w:rPr>
                <w:rFonts w:hint="eastAsia" w:ascii="仿宋" w:hAnsi="仿宋" w:eastAsia="仿宋" w:cs="仿宋"/>
                <w:sz w:val="21"/>
                <w:szCs w:val="21"/>
                <w:lang w:val="en-US"/>
              </w:rPr>
              <w:t>）</w:t>
            </w:r>
            <w:r>
              <w:rPr>
                <w:rFonts w:hint="eastAsia" w:ascii="仿宋" w:hAnsi="仿宋" w:eastAsia="仿宋" w:cs="仿宋"/>
                <w:sz w:val="21"/>
                <w:szCs w:val="21"/>
              </w:rPr>
              <w:t>丝桶AGV承载平面高度：≤±360mm</w:t>
            </w:r>
          </w:p>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textAlignment w:val="bottom"/>
              <w:rPr>
                <w:rFonts w:hint="eastAsia" w:ascii="仿宋" w:hAnsi="仿宋" w:eastAsia="仿宋" w:cs="仿宋"/>
                <w:b/>
                <w:bCs/>
                <w:sz w:val="21"/>
                <w:szCs w:val="21"/>
              </w:rPr>
            </w:pPr>
            <w:r>
              <w:rPr>
                <w:rFonts w:hint="eastAsia" w:ascii="仿宋" w:hAnsi="仿宋" w:eastAsia="仿宋" w:cs="仿宋"/>
                <w:b/>
                <w:bCs/>
                <w:sz w:val="21"/>
                <w:szCs w:val="21"/>
              </w:rPr>
              <w:t>2.交付成果：</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rPr>
              <w:t>挂纱输送线 1套</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w:t>
            </w:r>
            <w:r>
              <w:rPr>
                <w:rFonts w:hint="eastAsia" w:ascii="仿宋" w:hAnsi="仿宋" w:eastAsia="仿宋" w:cs="仿宋"/>
                <w:sz w:val="21"/>
                <w:szCs w:val="21"/>
              </w:rPr>
              <w:t>挂纱AGV 1台</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3</w:t>
            </w:r>
            <w:r>
              <w:rPr>
                <w:rFonts w:hint="eastAsia" w:ascii="仿宋" w:hAnsi="仿宋" w:eastAsia="仿宋" w:cs="仿宋"/>
                <w:sz w:val="21"/>
                <w:szCs w:val="21"/>
                <w:lang w:val="en-US"/>
              </w:rPr>
              <w:t>）</w:t>
            </w:r>
            <w:r>
              <w:rPr>
                <w:rFonts w:hint="eastAsia" w:ascii="仿宋" w:hAnsi="仿宋" w:eastAsia="仿宋" w:cs="仿宋"/>
                <w:sz w:val="21"/>
                <w:szCs w:val="21"/>
              </w:rPr>
              <w:t>经轴AGV 1台</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4</w:t>
            </w:r>
            <w:r>
              <w:rPr>
                <w:rFonts w:hint="eastAsia" w:ascii="仿宋" w:hAnsi="仿宋" w:eastAsia="仿宋" w:cs="仿宋"/>
                <w:sz w:val="21"/>
                <w:szCs w:val="21"/>
                <w:lang w:val="en-US"/>
              </w:rPr>
              <w:t>）</w:t>
            </w:r>
            <w:r>
              <w:rPr>
                <w:rFonts w:hint="eastAsia" w:ascii="仿宋" w:hAnsi="仿宋" w:eastAsia="仿宋" w:cs="仿宋"/>
                <w:sz w:val="21"/>
                <w:szCs w:val="21"/>
              </w:rPr>
              <w:t>经轴自动上落装置 1套</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5</w:t>
            </w:r>
            <w:r>
              <w:rPr>
                <w:rFonts w:hint="eastAsia" w:ascii="仿宋" w:hAnsi="仿宋" w:eastAsia="仿宋" w:cs="仿宋"/>
                <w:sz w:val="21"/>
                <w:szCs w:val="21"/>
                <w:lang w:val="en-US"/>
              </w:rPr>
              <w:t>）</w:t>
            </w:r>
            <w:r>
              <w:rPr>
                <w:rFonts w:hint="eastAsia" w:ascii="仿宋" w:hAnsi="仿宋" w:eastAsia="仿宋" w:cs="仿宋"/>
                <w:sz w:val="21"/>
                <w:szCs w:val="21"/>
              </w:rPr>
              <w:t>丝桶AGV 1台</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sz w:val="21"/>
                <w:szCs w:val="21"/>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6</w:t>
            </w:r>
            <w:r>
              <w:rPr>
                <w:rFonts w:hint="eastAsia" w:ascii="仿宋" w:hAnsi="仿宋" w:eastAsia="仿宋" w:cs="仿宋"/>
                <w:sz w:val="21"/>
                <w:szCs w:val="21"/>
                <w:lang w:val="en-US"/>
              </w:rPr>
              <w:t>）</w:t>
            </w:r>
            <w:r>
              <w:rPr>
                <w:rFonts w:hint="eastAsia" w:ascii="仿宋" w:hAnsi="仿宋" w:eastAsia="仿宋" w:cs="仿宋"/>
                <w:sz w:val="21"/>
                <w:szCs w:val="21"/>
              </w:rPr>
              <w:t>AGV调度系统1套</w:t>
            </w:r>
          </w:p>
          <w:p>
            <w:pPr>
              <w:pStyle w:val="2"/>
              <w:keepNext w:val="0"/>
              <w:keepLines w:val="0"/>
              <w:pageBreakBefore w:val="0"/>
              <w:numPr>
                <w:ilvl w:val="0"/>
                <w:numId w:val="0"/>
              </w:numPr>
              <w:tabs>
                <w:tab w:val="left" w:pos="440"/>
              </w:tabs>
              <w:kinsoku/>
              <w:wordWrap/>
              <w:overflowPunct/>
              <w:topLinePunct w:val="0"/>
              <w:autoSpaceDE/>
              <w:autoSpaceDN/>
              <w:bidi w:val="0"/>
              <w:adjustRightInd w:val="0"/>
              <w:snapToGrid w:val="0"/>
              <w:spacing w:before="0" w:line="240" w:lineRule="auto"/>
              <w:ind w:leftChars="0"/>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7</w:t>
            </w:r>
            <w:r>
              <w:rPr>
                <w:rFonts w:hint="eastAsia" w:ascii="仿宋" w:hAnsi="仿宋" w:eastAsia="仿宋" w:cs="仿宋"/>
                <w:sz w:val="21"/>
                <w:szCs w:val="21"/>
                <w:lang w:val="en-US"/>
              </w:rPr>
              <w:t>）</w:t>
            </w:r>
            <w:r>
              <w:rPr>
                <w:rFonts w:hint="eastAsia" w:ascii="仿宋" w:hAnsi="仿宋" w:eastAsia="仿宋" w:cs="仿宋"/>
                <w:sz w:val="21"/>
                <w:szCs w:val="21"/>
              </w:rPr>
              <w:t>物料管理系统1套</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kern w:val="2"/>
                <w:sz w:val="21"/>
                <w:szCs w:val="21"/>
                <w:lang w:val="en-US" w:eastAsia="zh-CN" w:bidi="ar-SA"/>
              </w:rPr>
            </w:pPr>
            <w:r>
              <w:rPr>
                <w:rFonts w:hint="eastAsia" w:ascii="仿宋" w:hAnsi="仿宋" w:eastAsia="仿宋" w:cs="仿宋"/>
                <w:sz w:val="21"/>
                <w:szCs w:val="21"/>
              </w:rPr>
              <w:t>500</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kern w:val="2"/>
                <w:sz w:val="21"/>
                <w:szCs w:val="21"/>
                <w:lang w:val="en-US" w:eastAsia="zh-CN" w:bidi="ar-SA"/>
              </w:rPr>
            </w:pPr>
            <w:r>
              <w:rPr>
                <w:rFonts w:hint="eastAsia" w:ascii="仿宋" w:hAnsi="仿宋" w:eastAsia="仿宋" w:cs="仿宋"/>
                <w:sz w:val="21"/>
                <w:szCs w:val="21"/>
              </w:rPr>
              <w:t>480</w:t>
            </w:r>
          </w:p>
        </w:tc>
        <w:tc>
          <w:tcPr>
            <w:tcW w:w="817"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w:t>
            </w:r>
            <w:r>
              <w:rPr>
                <w:rFonts w:hint="eastAsia" w:ascii="仿宋" w:hAnsi="仿宋" w:eastAsia="仿宋" w:cs="仿宋"/>
                <w:i w:val="0"/>
                <w:color w:val="000000"/>
                <w:sz w:val="21"/>
                <w:szCs w:val="21"/>
                <w:u w:val="none"/>
                <w:lang w:val="en-US" w:eastAsia="zh-CN"/>
              </w:rPr>
              <w:t>年</w:t>
            </w:r>
          </w:p>
        </w:tc>
        <w:tc>
          <w:tcPr>
            <w:tcW w:w="106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夏鹏辉13223060416</w:t>
            </w: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559" w:type="dxa"/>
            <w:tcBorders>
              <w:tl2br w:val="nil"/>
              <w:tr2bl w:val="nil"/>
            </w:tcBorders>
            <w:noWrap w:val="0"/>
            <w:tcMar>
              <w:top w:w="12" w:type="dxa"/>
              <w:left w:w="12" w:type="dxa"/>
              <w:right w:w="12" w:type="dxa"/>
            </w:tcMar>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p>
        </w:tc>
        <w:tc>
          <w:tcPr>
            <w:tcW w:w="125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both"/>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kern w:val="2"/>
                <w:sz w:val="21"/>
                <w:szCs w:val="21"/>
                <w:lang w:val="en-US" w:eastAsia="zh-CN" w:bidi="ar"/>
              </w:rPr>
              <w:t>基于皮卡ADAS智能驾驶环境感知融合、决策控制技术</w:t>
            </w:r>
          </w:p>
        </w:tc>
        <w:tc>
          <w:tcPr>
            <w:tcW w:w="1104"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both"/>
              <w:textAlignment w:val="bottom"/>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郑州日产汽车有限公司</w:t>
            </w:r>
          </w:p>
        </w:tc>
        <w:tc>
          <w:tcPr>
            <w:tcW w:w="887"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
              </w:rPr>
              <w:t>新能源及网联汽车</w:t>
            </w:r>
          </w:p>
        </w:tc>
        <w:tc>
          <w:tcPr>
            <w:tcW w:w="4012"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420" w:firstLineChars="200"/>
              <w:jc w:val="left"/>
              <w:rPr>
                <w:rFonts w:hint="eastAsia" w:ascii="仿宋" w:hAnsi="仿宋" w:eastAsia="仿宋" w:cs="仿宋"/>
                <w:kern w:val="0"/>
                <w:sz w:val="21"/>
                <w:szCs w:val="21"/>
                <w:lang w:val="en-US"/>
              </w:rPr>
            </w:pPr>
            <w:r>
              <w:rPr>
                <w:rFonts w:hint="eastAsia" w:ascii="仿宋" w:hAnsi="仿宋" w:eastAsia="仿宋" w:cs="仿宋"/>
                <w:kern w:val="0"/>
                <w:sz w:val="21"/>
                <w:szCs w:val="21"/>
                <w:lang w:val="en-US" w:eastAsia="zh-CN" w:bidi="ar"/>
              </w:rPr>
              <w:t>郑州日产皮卡规划L2+系统的开发，功能目标实现紧急制动、车道居中、紧急避障、盲区监测、交通标志识别、紧急车道保持、自动远近光灯、高速公路领航、拥堵辅助、智能过弯、自动变道等功能。基于以上目标需联合供应商进行以下“掐脖子技术攻克”：</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Chars="0" w:right="0" w:rightChars="0"/>
              <w:jc w:val="both"/>
              <w:rPr>
                <w:rFonts w:hint="eastAsia" w:ascii="仿宋" w:hAnsi="仿宋" w:eastAsia="仿宋" w:cs="仿宋"/>
                <w:kern w:val="0"/>
                <w:sz w:val="21"/>
                <w:szCs w:val="21"/>
                <w:lang w:val="en-US"/>
              </w:rPr>
            </w:pPr>
            <w:r>
              <w:rPr>
                <w:rFonts w:hint="eastAsia" w:ascii="仿宋" w:hAnsi="仿宋" w:eastAsia="仿宋" w:cs="仿宋"/>
                <w:sz w:val="21"/>
                <w:szCs w:val="21"/>
                <w:lang w:val="en-US"/>
              </w:rPr>
              <w:t>（1）</w:t>
            </w:r>
            <w:r>
              <w:rPr>
                <w:rFonts w:hint="eastAsia" w:ascii="仿宋" w:hAnsi="仿宋" w:eastAsia="仿宋" w:cs="仿宋"/>
                <w:kern w:val="0"/>
                <w:sz w:val="21"/>
                <w:szCs w:val="21"/>
                <w:lang w:val="en-US" w:eastAsia="zh-CN" w:bidi="ar"/>
              </w:rPr>
              <w:t xml:space="preserve">感知融合技术：单一传感器识别对象及距离的局限性，无法应对复杂的道路环境，需要多传感器融合； </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Chars="0" w:right="0" w:rightChars="0"/>
              <w:jc w:val="both"/>
              <w:rPr>
                <w:rFonts w:hint="eastAsia" w:ascii="仿宋" w:hAnsi="仿宋" w:eastAsia="仿宋" w:cs="仿宋"/>
                <w:kern w:val="0"/>
                <w:sz w:val="21"/>
                <w:szCs w:val="21"/>
                <w:lang w:val="en-US"/>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w:t>
            </w:r>
            <w:r>
              <w:rPr>
                <w:rFonts w:hint="eastAsia" w:ascii="仿宋" w:hAnsi="仿宋" w:eastAsia="仿宋" w:cs="仿宋"/>
                <w:kern w:val="0"/>
                <w:sz w:val="21"/>
                <w:szCs w:val="21"/>
                <w:lang w:val="en-US" w:eastAsia="zh-CN" w:bidi="ar"/>
              </w:rPr>
              <w:t>决策控制技术：投入大量人力进行决策软件研究及仿真；</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kern w:val="0"/>
                <w:sz w:val="21"/>
                <w:szCs w:val="21"/>
                <w:lang w:val="en-US"/>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3</w:t>
            </w:r>
            <w:r>
              <w:rPr>
                <w:rFonts w:hint="eastAsia" w:ascii="仿宋" w:hAnsi="仿宋" w:eastAsia="仿宋" w:cs="仿宋"/>
                <w:sz w:val="21"/>
                <w:szCs w:val="21"/>
                <w:lang w:val="en-US"/>
              </w:rPr>
              <w:t>）</w:t>
            </w:r>
            <w:r>
              <w:rPr>
                <w:rFonts w:hint="eastAsia" w:ascii="仿宋" w:hAnsi="仿宋" w:eastAsia="仿宋" w:cs="仿宋"/>
                <w:kern w:val="0"/>
                <w:sz w:val="21"/>
                <w:szCs w:val="21"/>
                <w:lang w:val="en-US" w:eastAsia="zh-CN" w:bidi="ar"/>
              </w:rPr>
              <w:t xml:space="preserve">皮卡特殊应用场景的ADAS技术匹配和标定技术：皮卡车型不同装载的情况下，重心变化引起前轴轴荷变化，从而引起不同装载条件下转向扭矩响应的不同引起驾驶感受差异；无法和乘用车用车环境保持一致，缺乏有效数据库；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4</w:t>
            </w:r>
            <w:r>
              <w:rPr>
                <w:rFonts w:hint="eastAsia" w:ascii="仿宋" w:hAnsi="仿宋" w:eastAsia="仿宋" w:cs="仿宋"/>
                <w:sz w:val="21"/>
                <w:szCs w:val="21"/>
                <w:lang w:val="en-US"/>
              </w:rPr>
              <w:t>）</w:t>
            </w:r>
            <w:r>
              <w:rPr>
                <w:rFonts w:hint="eastAsia" w:ascii="仿宋" w:hAnsi="仿宋" w:eastAsia="仿宋" w:cs="仿宋"/>
                <w:kern w:val="0"/>
                <w:sz w:val="21"/>
                <w:szCs w:val="21"/>
                <w:lang w:val="en-US" w:eastAsia="zh-CN" w:bidi="ar"/>
              </w:rPr>
              <w:t>系统可靠性验证方法：实车验证只能基于正常路况的驾驶，对于恶意操作、故障注入、特殊场景的验证受制于安全性的影响，无法进行场景覆盖，需要在系统台架进行验证、及封闭试验场地的建设。</w:t>
            </w:r>
          </w:p>
        </w:tc>
        <w:tc>
          <w:tcPr>
            <w:tcW w:w="3818" w:type="dxa"/>
            <w:tcBorders>
              <w:tl2br w:val="nil"/>
              <w:tr2bl w:val="nil"/>
            </w:tcBorders>
            <w:noWrap w:val="0"/>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b/>
                <w:bCs/>
                <w:sz w:val="21"/>
                <w:szCs w:val="21"/>
                <w:lang w:val="en-US"/>
              </w:rPr>
            </w:pPr>
            <w:r>
              <w:rPr>
                <w:rFonts w:hint="eastAsia" w:ascii="仿宋" w:hAnsi="仿宋" w:eastAsia="仿宋" w:cs="仿宋"/>
                <w:b/>
                <w:bCs/>
                <w:kern w:val="2"/>
                <w:sz w:val="21"/>
                <w:szCs w:val="21"/>
                <w:lang w:val="en-US" w:eastAsia="zh-CN" w:bidi="ar"/>
              </w:rPr>
              <w:t>1.考核指标：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sz w:val="21"/>
                <w:szCs w:val="21"/>
                <w:lang w:val="en-US"/>
              </w:rPr>
            </w:pPr>
            <w:r>
              <w:rPr>
                <w:rFonts w:hint="eastAsia" w:ascii="仿宋" w:hAnsi="仿宋" w:eastAsia="仿宋" w:cs="仿宋"/>
                <w:sz w:val="21"/>
                <w:szCs w:val="21"/>
                <w:lang w:val="en-US"/>
              </w:rPr>
              <w:t>（1）</w:t>
            </w:r>
            <w:r>
              <w:rPr>
                <w:rFonts w:hint="eastAsia" w:ascii="仿宋" w:hAnsi="仿宋" w:eastAsia="仿宋" w:cs="仿宋"/>
                <w:kern w:val="2"/>
                <w:sz w:val="21"/>
                <w:szCs w:val="21"/>
                <w:lang w:val="en-US" w:eastAsia="zh-CN" w:bidi="ar"/>
              </w:rPr>
              <w:t>决策控制技术：CNCAP中ADAS功能的得分率&gt;90%;</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sz w:val="21"/>
                <w:szCs w:val="21"/>
                <w:lang w:val="en-US"/>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w:t>
            </w:r>
            <w:r>
              <w:rPr>
                <w:rFonts w:hint="eastAsia" w:ascii="仿宋" w:hAnsi="仿宋" w:eastAsia="仿宋" w:cs="仿宋"/>
                <w:kern w:val="2"/>
                <w:sz w:val="21"/>
                <w:szCs w:val="21"/>
                <w:lang w:val="en-US" w:eastAsia="zh-CN" w:bidi="ar"/>
              </w:rPr>
              <w:t>皮卡车型不同载荷、不同车速、不同路面、不同燃油系统下LKA、ACC性能表现理论响应误差&lt;5%, 主观体验一致性100%；</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sz w:val="21"/>
                <w:szCs w:val="21"/>
                <w:lang w:val="en-US"/>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3</w:t>
            </w:r>
            <w:r>
              <w:rPr>
                <w:rFonts w:hint="eastAsia" w:ascii="仿宋" w:hAnsi="仿宋" w:eastAsia="仿宋" w:cs="仿宋"/>
                <w:sz w:val="21"/>
                <w:szCs w:val="21"/>
                <w:lang w:val="en-US"/>
              </w:rPr>
              <w:t>）</w:t>
            </w:r>
            <w:r>
              <w:rPr>
                <w:rFonts w:hint="eastAsia" w:ascii="仿宋" w:hAnsi="仿宋" w:eastAsia="仿宋" w:cs="仿宋"/>
                <w:kern w:val="2"/>
                <w:sz w:val="21"/>
                <w:szCs w:val="21"/>
                <w:lang w:val="en-US" w:eastAsia="zh-CN" w:bidi="ar"/>
              </w:rPr>
              <w:t>AEB可识别目标：车辆、行人、二轮车（自行车、电动车、摩托车），ACC可识别目标：车辆、二轮车，LAK可识别目标：车道线、路沿；车辆检测范围：≥150m，检测率≥99%；行人检测范围≥70m，检测率≥96%；车道线/路沿检测范围≥140m，检测支持最小转弯半径≥100m，检测率≥95%；交通标识检测≥50m，检测率≥95%；可行驶区域检测≥80m；</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sz w:val="21"/>
                <w:szCs w:val="21"/>
                <w:lang w:val="en-US"/>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4</w:t>
            </w:r>
            <w:r>
              <w:rPr>
                <w:rFonts w:hint="eastAsia" w:ascii="仿宋" w:hAnsi="仿宋" w:eastAsia="仿宋" w:cs="仿宋"/>
                <w:sz w:val="21"/>
                <w:szCs w:val="21"/>
                <w:lang w:val="en-US"/>
              </w:rPr>
              <w:t>）</w:t>
            </w:r>
            <w:r>
              <w:rPr>
                <w:rFonts w:hint="eastAsia" w:ascii="仿宋" w:hAnsi="仿宋" w:eastAsia="仿宋" w:cs="仿宋"/>
                <w:kern w:val="2"/>
                <w:sz w:val="21"/>
                <w:szCs w:val="21"/>
                <w:lang w:val="en-US" w:eastAsia="zh-CN" w:bidi="ar"/>
              </w:rPr>
              <w:t>高级功能：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sz w:val="21"/>
                <w:szCs w:val="21"/>
                <w:lang w:val="en-US"/>
              </w:rPr>
            </w:pPr>
            <w:r>
              <w:rPr>
                <w:rFonts w:hint="eastAsia" w:ascii="仿宋" w:hAnsi="仿宋" w:eastAsia="仿宋" w:cs="仿宋"/>
                <w:kern w:val="2"/>
                <w:sz w:val="21"/>
                <w:szCs w:val="21"/>
                <w:lang w:val="en-US" w:eastAsia="zh-CN" w:bidi="ar"/>
              </w:rPr>
              <w:t>自动变道辅助：特定速度段60~120kph，驾驶员确认后可自动执行变道；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sz w:val="21"/>
                <w:szCs w:val="21"/>
                <w:lang w:val="en-US"/>
              </w:rPr>
            </w:pPr>
            <w:r>
              <w:rPr>
                <w:rFonts w:hint="eastAsia" w:ascii="仿宋" w:hAnsi="仿宋" w:eastAsia="仿宋" w:cs="仿宋"/>
                <w:kern w:val="2"/>
                <w:sz w:val="21"/>
                <w:szCs w:val="21"/>
                <w:lang w:val="en-US" w:eastAsia="zh-CN" w:bidi="ar"/>
              </w:rPr>
              <w:t>交通拥堵辅助/高速领航辅助：可实现0~60、60~120的横向、纵向综合控制；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sz w:val="21"/>
                <w:szCs w:val="21"/>
                <w:lang w:val="en-US"/>
              </w:rPr>
            </w:pPr>
            <w:r>
              <w:rPr>
                <w:rFonts w:hint="eastAsia" w:ascii="仿宋" w:hAnsi="仿宋" w:eastAsia="仿宋" w:cs="仿宋"/>
                <w:kern w:val="2"/>
                <w:sz w:val="21"/>
                <w:szCs w:val="21"/>
                <w:lang w:val="en-US" w:eastAsia="zh-CN" w:bidi="ar"/>
              </w:rPr>
              <w:t>紧急转向辅助：当紧急避让前方物体时，主动干预，规避风险。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sz w:val="21"/>
                <w:szCs w:val="21"/>
                <w:lang w:val="en-US"/>
              </w:rPr>
            </w:pPr>
            <w:r>
              <w:rPr>
                <w:rFonts w:hint="eastAsia" w:ascii="仿宋" w:hAnsi="仿宋" w:eastAsia="仿宋" w:cs="仿宋"/>
                <w:kern w:val="2"/>
                <w:sz w:val="21"/>
                <w:szCs w:val="21"/>
                <w:lang w:val="en-US" w:eastAsia="zh-CN" w:bidi="ar"/>
              </w:rPr>
              <w:t>皮卡车型LKA性能参数对于60~140kph区间，不同载荷、不同车速下的转角响应能力，以及响应时间，满足设定要求；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b/>
                <w:bCs/>
                <w:sz w:val="21"/>
                <w:szCs w:val="21"/>
                <w:lang w:val="en-US"/>
              </w:rPr>
            </w:pPr>
            <w:r>
              <w:rPr>
                <w:rFonts w:hint="eastAsia" w:ascii="仿宋" w:hAnsi="仿宋" w:eastAsia="仿宋" w:cs="仿宋"/>
                <w:b/>
                <w:bCs/>
                <w:kern w:val="2"/>
                <w:sz w:val="21"/>
                <w:szCs w:val="21"/>
                <w:lang w:val="en-US" w:eastAsia="zh-CN" w:bidi="ar"/>
              </w:rPr>
              <w:t xml:space="preserve"> 2. 交付成果：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rPr>
                <w:rFonts w:hint="eastAsia" w:ascii="仿宋" w:hAnsi="仿宋" w:eastAsia="仿宋" w:cs="仿宋"/>
                <w:sz w:val="21"/>
                <w:szCs w:val="21"/>
                <w:lang w:val="en-US"/>
              </w:rPr>
            </w:pPr>
            <w:r>
              <w:rPr>
                <w:rFonts w:hint="eastAsia" w:ascii="仿宋" w:hAnsi="仿宋" w:eastAsia="仿宋" w:cs="仿宋"/>
                <w:sz w:val="21"/>
                <w:szCs w:val="21"/>
                <w:lang w:val="en-US"/>
              </w:rPr>
              <w:t>（1）</w:t>
            </w:r>
            <w:r>
              <w:rPr>
                <w:rFonts w:hint="eastAsia" w:ascii="仿宋" w:hAnsi="仿宋" w:eastAsia="仿宋" w:cs="仿宋"/>
                <w:kern w:val="2"/>
                <w:sz w:val="21"/>
                <w:szCs w:val="21"/>
                <w:lang w:val="en-US" w:eastAsia="zh-CN" w:bidi="ar"/>
              </w:rPr>
              <w:t>开发L2.5级别辅助驾驶系统产品一套（适应迭代3个车型）；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both"/>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w:t>
            </w:r>
            <w:r>
              <w:rPr>
                <w:rFonts w:hint="eastAsia" w:ascii="仿宋" w:hAnsi="仿宋" w:eastAsia="仿宋" w:cs="仿宋"/>
                <w:kern w:val="2"/>
                <w:sz w:val="21"/>
                <w:szCs w:val="21"/>
                <w:lang w:val="en-US" w:eastAsia="zh-CN" w:bidi="ar"/>
              </w:rPr>
              <w:t>申报专利2项，获得成果登记1项，达到行业先进水平。</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eastAsia="zh-CN" w:bidi="ar"/>
              </w:rPr>
              <w:t>700</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auto"/>
                <w:kern w:val="2"/>
                <w:sz w:val="21"/>
                <w:szCs w:val="21"/>
                <w:lang w:val="en-US" w:eastAsia="zh-CN" w:bidi="ar"/>
              </w:rPr>
            </w:pPr>
            <w:r>
              <w:rPr>
                <w:rFonts w:hint="eastAsia" w:ascii="仿宋" w:hAnsi="仿宋" w:eastAsia="仿宋" w:cs="仿宋"/>
                <w:color w:val="auto"/>
                <w:kern w:val="2"/>
                <w:sz w:val="21"/>
                <w:szCs w:val="21"/>
                <w:lang w:eastAsia="zh-CN" w:bidi="ar"/>
              </w:rPr>
              <w:t>620</w:t>
            </w:r>
          </w:p>
        </w:tc>
        <w:tc>
          <w:tcPr>
            <w:tcW w:w="817"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
              </w:rPr>
              <w:t>2</w:t>
            </w:r>
            <w:r>
              <w:rPr>
                <w:rFonts w:hint="eastAsia" w:ascii="仿宋" w:hAnsi="仿宋" w:eastAsia="仿宋" w:cs="仿宋"/>
                <w:i w:val="0"/>
                <w:color w:val="000000"/>
                <w:sz w:val="21"/>
                <w:szCs w:val="21"/>
                <w:u w:val="none"/>
                <w:lang w:val="en-US" w:eastAsia="zh-CN"/>
              </w:rPr>
              <w:t>年</w:t>
            </w:r>
          </w:p>
        </w:tc>
        <w:tc>
          <w:tcPr>
            <w:tcW w:w="106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
              </w:rPr>
              <w:t>钱争豪15890123099</w:t>
            </w: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
              </w:rPr>
              <w:t>郑东新区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559" w:type="dxa"/>
            <w:tcBorders>
              <w:tl2br w:val="nil"/>
              <w:tr2bl w:val="nil"/>
            </w:tcBorders>
            <w:noWrap w:val="0"/>
            <w:tcMar>
              <w:top w:w="12" w:type="dxa"/>
              <w:left w:w="12" w:type="dxa"/>
              <w:right w:w="12" w:type="dxa"/>
            </w:tcMar>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p>
        </w:tc>
        <w:tc>
          <w:tcPr>
            <w:tcW w:w="1259"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天地一体化桥梁多源健康状态监测关键技术</w:t>
            </w:r>
          </w:p>
        </w:tc>
        <w:tc>
          <w:tcPr>
            <w:tcW w:w="110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欧亚高科数字技术有限公司</w:t>
            </w:r>
          </w:p>
        </w:tc>
        <w:tc>
          <w:tcPr>
            <w:tcW w:w="887"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新一代信息技术</w:t>
            </w:r>
          </w:p>
        </w:tc>
        <w:tc>
          <w:tcPr>
            <w:tcW w:w="4012"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40" w:lineRule="exact"/>
              <w:ind w:left="0" w:right="0" w:firstLine="0" w:firstLineChars="0"/>
              <w:jc w:val="both"/>
              <w:textAlignment w:val="bottom"/>
              <w:rPr>
                <w:rFonts w:hint="eastAsia" w:ascii="仿宋" w:hAnsi="仿宋" w:eastAsia="仿宋" w:cs="仿宋"/>
                <w:sz w:val="21"/>
                <w:szCs w:val="21"/>
                <w:lang w:val="en-US"/>
              </w:rPr>
            </w:pPr>
            <w:r>
              <w:rPr>
                <w:rFonts w:hint="eastAsia" w:ascii="仿宋" w:hAnsi="仿宋" w:eastAsia="仿宋" w:cs="仿宋"/>
                <w:sz w:val="21"/>
                <w:szCs w:val="21"/>
                <w:lang w:val="en-US"/>
              </w:rPr>
              <w:t>1</w:t>
            </w:r>
            <w:r>
              <w:rPr>
                <w:rFonts w:hint="eastAsia" w:ascii="仿宋" w:hAnsi="仿宋" w:eastAsia="仿宋" w:cs="仿宋"/>
                <w:sz w:val="21"/>
                <w:szCs w:val="21"/>
                <w:lang w:val="en-US" w:eastAsia="zh-CN"/>
              </w:rPr>
              <w:t>.</w:t>
            </w:r>
            <w:r>
              <w:rPr>
                <w:rFonts w:hint="eastAsia" w:ascii="仿宋" w:hAnsi="仿宋" w:eastAsia="仿宋" w:cs="仿宋"/>
                <w:sz w:val="21"/>
                <w:szCs w:val="21"/>
                <w:lang w:val="en-US"/>
              </w:rPr>
              <w:t>天地一体化多要素多维度立体检测技术</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40" w:lineRule="exact"/>
              <w:ind w:left="0" w:right="0" w:firstLine="0" w:firstLineChars="0"/>
              <w:jc w:val="both"/>
              <w:textAlignment w:val="bottom"/>
              <w:rPr>
                <w:rFonts w:hint="eastAsia" w:ascii="仿宋" w:hAnsi="仿宋" w:eastAsia="仿宋" w:cs="仿宋"/>
                <w:sz w:val="21"/>
                <w:szCs w:val="21"/>
                <w:lang w:val="en-US"/>
              </w:rPr>
            </w:pPr>
            <w:r>
              <w:rPr>
                <w:rFonts w:hint="eastAsia" w:ascii="仿宋" w:hAnsi="仿宋" w:eastAsia="仿宋" w:cs="仿宋"/>
                <w:sz w:val="21"/>
                <w:szCs w:val="21"/>
                <w:lang w:val="en-US"/>
              </w:rPr>
              <w:t>①多源传感器的优化布局</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40" w:lineRule="exact"/>
              <w:ind w:left="0" w:right="0" w:firstLine="0" w:firstLineChars="0"/>
              <w:jc w:val="both"/>
              <w:textAlignment w:val="bottom"/>
              <w:rPr>
                <w:rFonts w:hint="eastAsia" w:ascii="仿宋" w:hAnsi="仿宋" w:eastAsia="仿宋" w:cs="仿宋"/>
                <w:sz w:val="21"/>
                <w:szCs w:val="21"/>
                <w:lang w:val="en-US"/>
              </w:rPr>
            </w:pPr>
            <w:r>
              <w:rPr>
                <w:rFonts w:hint="eastAsia" w:ascii="仿宋" w:hAnsi="仿宋" w:eastAsia="仿宋" w:cs="仿宋"/>
                <w:sz w:val="21"/>
                <w:szCs w:val="21"/>
                <w:lang w:val="en-US"/>
              </w:rPr>
              <w:t xml:space="preserve">天地一体化多源检测过程存在的空间异质、部件-系统间的梯度效应和时空异变性等问题，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40" w:lineRule="exact"/>
              <w:ind w:left="0" w:right="0" w:firstLine="0" w:firstLineChars="0"/>
              <w:jc w:val="both"/>
              <w:textAlignment w:val="bottom"/>
              <w:rPr>
                <w:rFonts w:hint="eastAsia" w:ascii="仿宋" w:hAnsi="仿宋" w:eastAsia="仿宋" w:cs="仿宋"/>
                <w:sz w:val="21"/>
                <w:szCs w:val="21"/>
                <w:lang w:val="en-US"/>
              </w:rPr>
            </w:pPr>
            <w:r>
              <w:rPr>
                <w:rFonts w:hint="eastAsia" w:ascii="仿宋" w:hAnsi="仿宋" w:eastAsia="仿宋" w:cs="仿宋"/>
                <w:sz w:val="21"/>
                <w:szCs w:val="21"/>
                <w:lang w:val="en-US"/>
              </w:rPr>
              <w:t>②多源数据的传输与同步</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40" w:lineRule="exact"/>
              <w:ind w:left="0" w:right="0" w:firstLine="0" w:firstLineChars="0"/>
              <w:jc w:val="both"/>
              <w:textAlignment w:val="bottom"/>
              <w:rPr>
                <w:rFonts w:hint="eastAsia" w:ascii="仿宋" w:hAnsi="仿宋" w:eastAsia="仿宋" w:cs="仿宋"/>
                <w:sz w:val="21"/>
                <w:szCs w:val="21"/>
                <w:lang w:val="en-US"/>
              </w:rPr>
            </w:pPr>
            <w:r>
              <w:rPr>
                <w:rFonts w:hint="eastAsia" w:ascii="仿宋" w:hAnsi="仿宋" w:eastAsia="仿宋" w:cs="仿宋"/>
                <w:sz w:val="21"/>
                <w:szCs w:val="21"/>
                <w:lang w:val="en-US"/>
              </w:rPr>
              <w:t>全链路环境下天地一体化数据存在时空差值、数据传输误差等问题，其传输链路的负载均衡、能量分配、路径延迟、服务质量等要素严重影响采集数据的有效性。</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40" w:lineRule="exact"/>
              <w:ind w:left="0" w:right="0" w:firstLine="0" w:firstLineChars="0"/>
              <w:jc w:val="both"/>
              <w:textAlignment w:val="bottom"/>
              <w:rPr>
                <w:rFonts w:hint="eastAsia" w:ascii="仿宋" w:hAnsi="仿宋" w:eastAsia="仿宋" w:cs="仿宋"/>
                <w:sz w:val="21"/>
                <w:szCs w:val="21"/>
                <w:lang w:val="en-US"/>
              </w:rPr>
            </w:pPr>
            <w:r>
              <w:rPr>
                <w:rFonts w:hint="eastAsia" w:ascii="仿宋" w:hAnsi="仿宋" w:eastAsia="仿宋" w:cs="仿宋"/>
                <w:sz w:val="21"/>
                <w:szCs w:val="21"/>
                <w:lang w:val="en-US"/>
              </w:rPr>
              <w:t>2</w:t>
            </w:r>
            <w:r>
              <w:rPr>
                <w:rFonts w:hint="eastAsia" w:ascii="仿宋" w:hAnsi="仿宋" w:eastAsia="仿宋" w:cs="仿宋"/>
                <w:sz w:val="21"/>
                <w:szCs w:val="21"/>
                <w:lang w:val="en-US" w:eastAsia="zh-CN"/>
              </w:rPr>
              <w:t>.</w:t>
            </w:r>
            <w:r>
              <w:rPr>
                <w:rFonts w:hint="eastAsia" w:ascii="仿宋" w:hAnsi="仿宋" w:eastAsia="仿宋" w:cs="仿宋"/>
                <w:sz w:val="21"/>
                <w:szCs w:val="21"/>
                <w:lang w:val="en-US"/>
              </w:rPr>
              <w:t>多源数据融合的桥梁健康因素关联分析与反演</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40" w:lineRule="exact"/>
              <w:ind w:left="0" w:right="0" w:firstLine="0" w:firstLineChars="0"/>
              <w:jc w:val="both"/>
              <w:textAlignment w:val="bottom"/>
              <w:rPr>
                <w:rFonts w:hint="eastAsia" w:ascii="仿宋" w:hAnsi="仿宋" w:eastAsia="仿宋" w:cs="仿宋"/>
                <w:sz w:val="21"/>
                <w:szCs w:val="21"/>
                <w:lang w:val="en-US"/>
              </w:rPr>
            </w:pPr>
            <w:r>
              <w:rPr>
                <w:rFonts w:hint="eastAsia" w:ascii="仿宋" w:hAnsi="仿宋" w:eastAsia="仿宋" w:cs="仿宋"/>
                <w:sz w:val="21"/>
                <w:szCs w:val="21"/>
                <w:lang w:val="en-US"/>
              </w:rPr>
              <w:t>①桥梁单元部件损伤-系统级失效机理及传递特征分析</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40" w:lineRule="exact"/>
              <w:ind w:left="0" w:right="0" w:firstLine="0" w:firstLineChars="0"/>
              <w:jc w:val="both"/>
              <w:textAlignment w:val="bottom"/>
              <w:rPr>
                <w:rFonts w:hint="eastAsia" w:ascii="仿宋" w:hAnsi="仿宋" w:eastAsia="仿宋" w:cs="仿宋"/>
                <w:sz w:val="21"/>
                <w:szCs w:val="21"/>
                <w:lang w:val="en-US"/>
              </w:rPr>
            </w:pPr>
            <w:r>
              <w:rPr>
                <w:rFonts w:hint="eastAsia" w:ascii="仿宋" w:hAnsi="仿宋" w:eastAsia="仿宋" w:cs="仿宋"/>
                <w:sz w:val="21"/>
                <w:szCs w:val="21"/>
                <w:lang w:val="en-US"/>
              </w:rPr>
              <w:t>②基于多参数融合的桥梁健康系统演化分析③天地一体化桥梁多要素多维度立体检测体系构建</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40" w:lineRule="exact"/>
              <w:ind w:left="0" w:right="0" w:firstLine="0" w:firstLineChars="0"/>
              <w:jc w:val="both"/>
              <w:textAlignment w:val="bottom"/>
              <w:rPr>
                <w:rFonts w:hint="eastAsia" w:ascii="仿宋" w:hAnsi="仿宋" w:eastAsia="仿宋" w:cs="仿宋"/>
                <w:sz w:val="21"/>
                <w:szCs w:val="21"/>
                <w:lang w:val="en-US"/>
              </w:rPr>
            </w:pPr>
            <w:r>
              <w:rPr>
                <w:rFonts w:hint="eastAsia" w:ascii="仿宋" w:hAnsi="仿宋" w:eastAsia="仿宋" w:cs="仿宋"/>
                <w:sz w:val="21"/>
                <w:szCs w:val="21"/>
                <w:lang w:val="en-US"/>
              </w:rPr>
              <w:t>3</w:t>
            </w:r>
            <w:r>
              <w:rPr>
                <w:rFonts w:hint="eastAsia" w:ascii="仿宋" w:hAnsi="仿宋" w:eastAsia="仿宋" w:cs="仿宋"/>
                <w:sz w:val="21"/>
                <w:szCs w:val="21"/>
                <w:lang w:val="en-US" w:eastAsia="zh-CN"/>
              </w:rPr>
              <w:t>.</w:t>
            </w:r>
            <w:r>
              <w:rPr>
                <w:rFonts w:hint="eastAsia" w:ascii="仿宋" w:hAnsi="仿宋" w:eastAsia="仿宋" w:cs="仿宋"/>
                <w:sz w:val="21"/>
                <w:szCs w:val="21"/>
                <w:lang w:val="en-US"/>
              </w:rPr>
              <w:t>基于多源检测的桥梁健康状态评估技术</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40" w:lineRule="exact"/>
              <w:ind w:left="0" w:leftChars="0" w:right="0" w:rightChars="0" w:firstLine="0" w:firstLineChars="0"/>
              <w:jc w:val="both"/>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rPr>
              <w:t>综合利用天地一体化各类传感器数据，基于卫星、传感器等设备数据协同行为，需构建桥梁健康状态评价指标融合方法，实现桥梁关键部件的健康状态的准确估计，并利用随机生成样本缓解各等级健康样本的非均衡问题。同时，需兼顾各自层级健康一致性准则，研究不同类型多自由度桥梁的异质特征和健康性能的变化规律，形成以损伤识别、结构状态、构件安全性、疲劳性能、时效风险概率等为主的桥梁多目标健康状态实时评估技术。</w:t>
            </w:r>
          </w:p>
        </w:tc>
        <w:tc>
          <w:tcPr>
            <w:tcW w:w="3818"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40" w:lineRule="exact"/>
              <w:ind w:left="0" w:right="0" w:firstLine="0" w:firstLineChars="0"/>
              <w:jc w:val="both"/>
              <w:textAlignment w:val="bottom"/>
              <w:rPr>
                <w:rFonts w:hint="eastAsia" w:ascii="仿宋" w:hAnsi="仿宋" w:eastAsia="仿宋" w:cs="仿宋"/>
                <w:b/>
                <w:bCs/>
                <w:sz w:val="21"/>
                <w:szCs w:val="21"/>
                <w:lang w:val="en-US"/>
              </w:rPr>
            </w:pPr>
            <w:r>
              <w:rPr>
                <w:rFonts w:hint="eastAsia" w:ascii="仿宋" w:hAnsi="仿宋" w:eastAsia="仿宋" w:cs="仿宋"/>
                <w:b/>
                <w:bCs/>
                <w:color w:val="000000"/>
                <w:sz w:val="21"/>
                <w:szCs w:val="21"/>
              </w:rPr>
              <w:t>1</w:t>
            </w:r>
            <w:r>
              <w:rPr>
                <w:rFonts w:hint="eastAsia" w:ascii="仿宋" w:hAnsi="仿宋" w:eastAsia="仿宋" w:cs="仿宋"/>
                <w:b/>
                <w:bCs/>
                <w:sz w:val="21"/>
                <w:szCs w:val="21"/>
                <w:lang w:val="en-US"/>
              </w:rPr>
              <w:t>.考核指标：</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40" w:lineRule="exact"/>
              <w:ind w:left="0" w:right="0" w:firstLine="0" w:firstLineChars="0"/>
              <w:jc w:val="both"/>
              <w:textAlignment w:val="bottom"/>
              <w:rPr>
                <w:rFonts w:hint="eastAsia" w:ascii="仿宋" w:hAnsi="仿宋" w:eastAsia="仿宋" w:cs="仿宋"/>
                <w:sz w:val="21"/>
                <w:szCs w:val="21"/>
                <w:lang w:val="en-US"/>
              </w:rPr>
            </w:pPr>
            <w:r>
              <w:rPr>
                <w:rFonts w:hint="eastAsia" w:ascii="仿宋" w:hAnsi="仿宋" w:eastAsia="仿宋" w:cs="仿宋"/>
                <w:sz w:val="21"/>
                <w:szCs w:val="21"/>
                <w:lang w:val="en-US"/>
              </w:rPr>
              <w:t>（1）提供桥梁系统多维物理模型、梁构件损伤的典型失效机理模型及部件损伤-系统级健康状态动态演化模型等不少于3个。</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40" w:lineRule="exact"/>
              <w:ind w:left="0" w:right="0" w:firstLine="0" w:firstLineChars="0"/>
              <w:jc w:val="both"/>
              <w:textAlignment w:val="bottom"/>
              <w:rPr>
                <w:rFonts w:hint="eastAsia" w:ascii="仿宋" w:hAnsi="仿宋" w:eastAsia="仿宋" w:cs="仿宋"/>
                <w:sz w:val="21"/>
                <w:szCs w:val="21"/>
                <w:lang w:val="en-US"/>
              </w:rPr>
            </w:pPr>
            <w:r>
              <w:rPr>
                <w:rFonts w:hint="eastAsia" w:ascii="仿宋" w:hAnsi="仿宋" w:eastAsia="仿宋" w:cs="仿宋"/>
                <w:sz w:val="21"/>
                <w:szCs w:val="21"/>
                <w:lang w:val="en-US"/>
              </w:rPr>
              <w:t>（2）提出天地一体化桥梁多源检测技术体系和健康状态综合评估方法，实现桥梁构件损伤的实时自动感知及特征提取，平均异常识别率大于90%。</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40" w:lineRule="exact"/>
              <w:ind w:left="0" w:right="0" w:firstLine="0" w:firstLineChars="0"/>
              <w:jc w:val="both"/>
              <w:textAlignment w:val="bottom"/>
              <w:rPr>
                <w:rFonts w:hint="eastAsia" w:ascii="仿宋" w:hAnsi="仿宋" w:eastAsia="仿宋" w:cs="仿宋"/>
                <w:sz w:val="21"/>
                <w:szCs w:val="21"/>
                <w:lang w:val="en-US"/>
              </w:rPr>
            </w:pPr>
            <w:r>
              <w:rPr>
                <w:rFonts w:hint="eastAsia" w:ascii="仿宋" w:hAnsi="仿宋" w:eastAsia="仿宋" w:cs="仿宋"/>
                <w:sz w:val="21"/>
                <w:szCs w:val="21"/>
                <w:lang w:val="en-US"/>
              </w:rPr>
              <w:t>（3）实现2类以上桥梁的多种传感器（不低于5种）数据采集及分析；</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40" w:lineRule="exact"/>
              <w:ind w:left="0" w:right="0" w:firstLine="0" w:firstLineChars="0"/>
              <w:jc w:val="both"/>
              <w:textAlignment w:val="bottom"/>
              <w:rPr>
                <w:rFonts w:hint="eastAsia" w:ascii="仿宋" w:hAnsi="仿宋" w:eastAsia="仿宋" w:cs="仿宋"/>
                <w:sz w:val="21"/>
                <w:szCs w:val="21"/>
                <w:lang w:val="en-US"/>
              </w:rPr>
            </w:pPr>
            <w:r>
              <w:rPr>
                <w:rFonts w:hint="eastAsia" w:ascii="仿宋" w:hAnsi="仿宋" w:eastAsia="仿宋" w:cs="仿宋"/>
                <w:sz w:val="21"/>
                <w:szCs w:val="21"/>
                <w:lang w:val="en-US"/>
              </w:rPr>
              <w:t>（4）数据存储及分析能力不低于100座桥梁，支持100路以上的数据开关接入，支持本地数据长期保存，支持北斗、地轨、地面传感器等多模传输接口</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40" w:lineRule="exact"/>
              <w:ind w:left="0" w:right="0" w:firstLine="0" w:firstLineChars="0"/>
              <w:jc w:val="both"/>
              <w:textAlignment w:val="bottom"/>
              <w:rPr>
                <w:rFonts w:hint="eastAsia" w:ascii="仿宋" w:hAnsi="仿宋" w:eastAsia="仿宋" w:cs="仿宋"/>
                <w:sz w:val="21"/>
                <w:szCs w:val="21"/>
                <w:lang w:val="en-US"/>
              </w:rPr>
            </w:pPr>
            <w:r>
              <w:rPr>
                <w:rFonts w:hint="eastAsia" w:ascii="仿宋" w:hAnsi="仿宋" w:eastAsia="仿宋" w:cs="仿宋"/>
                <w:sz w:val="21"/>
                <w:szCs w:val="21"/>
                <w:lang w:val="en-US"/>
              </w:rPr>
              <w:t>（5）支持天地一体化立体多源监测网拓扑自动分析、传输时延自动测量；使得系统遥控数据延迟不超300ms，通信数据延时不超过300ms，处理遥测数据缺失达到10s以上</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40" w:lineRule="exact"/>
              <w:ind w:left="0" w:right="0" w:firstLine="0" w:firstLineChars="0"/>
              <w:jc w:val="both"/>
              <w:textAlignment w:val="bottom"/>
              <w:rPr>
                <w:rFonts w:hint="eastAsia" w:ascii="仿宋" w:hAnsi="仿宋" w:eastAsia="仿宋" w:cs="仿宋"/>
                <w:sz w:val="21"/>
                <w:szCs w:val="21"/>
                <w:lang w:val="en-US"/>
              </w:rPr>
            </w:pPr>
            <w:r>
              <w:rPr>
                <w:rFonts w:hint="eastAsia" w:ascii="仿宋" w:hAnsi="仿宋" w:eastAsia="仿宋" w:cs="仿宋"/>
                <w:sz w:val="21"/>
                <w:szCs w:val="21"/>
                <w:lang w:val="en-US"/>
              </w:rPr>
              <w:t>（6）典型工作环境中搭建不少于4类桥梁部件损伤-系统健康状态评估的应用案例，每类桥梁多源检测物理参数不少于5个，算法模型不少于3个</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40" w:lineRule="exact"/>
              <w:ind w:left="0" w:right="0" w:firstLine="0" w:firstLineChars="0"/>
              <w:jc w:val="both"/>
              <w:textAlignment w:val="bottom"/>
              <w:rPr>
                <w:rFonts w:hint="eastAsia" w:ascii="仿宋" w:hAnsi="仿宋" w:eastAsia="仿宋" w:cs="仿宋"/>
                <w:b/>
                <w:bCs/>
                <w:sz w:val="21"/>
                <w:szCs w:val="21"/>
                <w:lang w:val="en-US"/>
              </w:rPr>
            </w:pPr>
            <w:r>
              <w:rPr>
                <w:rFonts w:hint="eastAsia" w:ascii="仿宋" w:hAnsi="仿宋" w:eastAsia="仿宋" w:cs="仿宋"/>
                <w:b/>
                <w:bCs/>
                <w:sz w:val="21"/>
                <w:szCs w:val="21"/>
                <w:lang w:val="en-US"/>
              </w:rPr>
              <w:t>2.交付成果：</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40" w:lineRule="exact"/>
              <w:ind w:left="0" w:leftChars="0" w:right="0" w:rightChars="0" w:firstLine="0" w:firstLineChars="0"/>
              <w:jc w:val="both"/>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rPr>
              <w:t>天地一体化桥梁多源检测的数字化孪生可视化的管理平台</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eastAsia="zh-CN" w:bidi="ar-SA"/>
              </w:rPr>
              <w:t>500</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100</w:t>
            </w:r>
          </w:p>
        </w:tc>
        <w:tc>
          <w:tcPr>
            <w:tcW w:w="817"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w:t>
            </w:r>
            <w:r>
              <w:rPr>
                <w:rFonts w:hint="eastAsia" w:ascii="仿宋" w:hAnsi="仿宋" w:eastAsia="仿宋" w:cs="仿宋"/>
                <w:i w:val="0"/>
                <w:color w:val="000000"/>
                <w:sz w:val="21"/>
                <w:szCs w:val="21"/>
                <w:u w:val="none"/>
                <w:lang w:val="en-US" w:eastAsia="zh-CN"/>
              </w:rPr>
              <w:t>年</w:t>
            </w:r>
          </w:p>
        </w:tc>
        <w:tc>
          <w:tcPr>
            <w:tcW w:w="106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李俊龙18137180027</w:t>
            </w: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管城区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559" w:type="dxa"/>
            <w:tcBorders>
              <w:tl2br w:val="nil"/>
              <w:tr2bl w:val="nil"/>
            </w:tcBorders>
            <w:noWrap w:val="0"/>
            <w:tcMar>
              <w:top w:w="12" w:type="dxa"/>
              <w:left w:w="12" w:type="dxa"/>
              <w:right w:w="12" w:type="dxa"/>
            </w:tcMar>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p>
        </w:tc>
        <w:tc>
          <w:tcPr>
            <w:tcW w:w="125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kern w:val="2"/>
                <w:sz w:val="21"/>
                <w:szCs w:val="21"/>
                <w:lang w:val="en-US" w:eastAsia="zh-CN" w:bidi="ar"/>
              </w:rPr>
              <w:t>园区网联化无人车调度规划系统</w:t>
            </w:r>
          </w:p>
        </w:tc>
        <w:tc>
          <w:tcPr>
            <w:tcW w:w="1104"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郑州银丰电子科技有限公司</w:t>
            </w:r>
          </w:p>
        </w:tc>
        <w:tc>
          <w:tcPr>
            <w:tcW w:w="887"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
              </w:rPr>
              <w:t>高新领域</w:t>
            </w:r>
          </w:p>
        </w:tc>
        <w:tc>
          <w:tcPr>
            <w:tcW w:w="4012"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420" w:firstLineChars="200"/>
              <w:jc w:val="both"/>
              <w:textAlignment w:val="bottom"/>
              <w:rPr>
                <w:rFonts w:hint="eastAsia" w:ascii="仿宋" w:hAnsi="仿宋" w:eastAsia="仿宋" w:cs="仿宋"/>
                <w:sz w:val="21"/>
                <w:szCs w:val="21"/>
                <w:lang w:val="en-US"/>
              </w:rPr>
            </w:pPr>
            <w:r>
              <w:rPr>
                <w:rFonts w:hint="eastAsia" w:ascii="仿宋" w:hAnsi="仿宋" w:eastAsia="仿宋" w:cs="仿宋"/>
                <w:kern w:val="2"/>
                <w:sz w:val="21"/>
                <w:szCs w:val="21"/>
                <w:lang w:val="en-US" w:eastAsia="zh-CN" w:bidi="ar"/>
              </w:rPr>
              <w:t>如何实现园区车辆无人化智能升级，无人车集群动态全局路径规划以及大数据平台统一调度管理是园区无人车网联化亟待解决的问题。</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420" w:firstLineChars="200"/>
              <w:jc w:val="both"/>
              <w:textAlignment w:val="bottom"/>
              <w:rPr>
                <w:rFonts w:hint="eastAsia" w:ascii="仿宋" w:hAnsi="仿宋" w:eastAsia="仿宋" w:cs="仿宋"/>
                <w:color w:val="000000"/>
                <w:kern w:val="0"/>
                <w:sz w:val="21"/>
                <w:szCs w:val="21"/>
                <w:lang w:val="en-US" w:bidi="ar"/>
              </w:rPr>
            </w:pPr>
            <w:r>
              <w:rPr>
                <w:rFonts w:hint="eastAsia" w:ascii="仿宋" w:hAnsi="仿宋" w:eastAsia="仿宋" w:cs="仿宋"/>
                <w:color w:val="000000"/>
                <w:kern w:val="0"/>
                <w:sz w:val="21"/>
                <w:szCs w:val="21"/>
                <w:lang w:val="en-US" w:eastAsia="zh-CN" w:bidi="ar"/>
              </w:rPr>
              <w:t>本项目研发一套园区网联化无人车调度规划系统，通过研发无人车车载终端软硬件系统，实现室内、外复杂条件下的无人车辆动态实时定位、速度波动变化分析、停车地点分析、行驶里程计算、漂移数据分析，挖掘位置数据蕴含的潜在价值，构建室内、外一体化空间导航系统；</w:t>
            </w:r>
            <w:r>
              <w:rPr>
                <w:rFonts w:hint="eastAsia" w:ascii="仿宋" w:hAnsi="仿宋" w:eastAsia="仿宋" w:cs="仿宋"/>
                <w:kern w:val="2"/>
                <w:sz w:val="21"/>
                <w:szCs w:val="21"/>
                <w:lang w:val="en-US" w:eastAsia="zh-CN" w:bidi="ar"/>
              </w:rPr>
              <w:t>将毫米波雷达、激光雷达、摄像机等设备获取到的多源异构数据进行融合训练，并将训练后的人工智能模型部署到无人车车载终端，实现对周边环境全域感知、精准避障；</w:t>
            </w:r>
            <w:r>
              <w:rPr>
                <w:rFonts w:hint="eastAsia" w:ascii="仿宋" w:hAnsi="仿宋" w:eastAsia="仿宋" w:cs="仿宋"/>
                <w:color w:val="000000"/>
                <w:kern w:val="0"/>
                <w:sz w:val="21"/>
                <w:szCs w:val="21"/>
                <w:lang w:val="en-US" w:eastAsia="zh-CN" w:bidi="ar"/>
              </w:rPr>
              <w:t xml:space="preserve">基于大数据云端周期性动态全局路径规划算法，将平台收集并整合的无人车集群全局信息发送至各无人车终端控制器，通过蚁群算法优化无人车集群协同自主行驶路径，提高园区无人车集群工作效率。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both"/>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
              </w:rPr>
              <w:t xml:space="preserve">    </w:t>
            </w:r>
            <w:r>
              <w:rPr>
                <w:rFonts w:hint="eastAsia" w:ascii="仿宋" w:hAnsi="仿宋" w:eastAsia="仿宋" w:cs="仿宋"/>
                <w:color w:val="000000"/>
                <w:kern w:val="0"/>
                <w:sz w:val="21"/>
                <w:szCs w:val="21"/>
                <w:lang w:val="en-US" w:eastAsia="zh-CN" w:bidi="ar"/>
              </w:rPr>
              <w:t>本项目研发目标任务主要包括：园区车量无人化车载终端、大数据平台软硬件一体化的园区网联化无人车调度管理规划系统，实现对园区车辆的无人化智能升级以及无人车集群统一规划调度管理。</w:t>
            </w:r>
          </w:p>
        </w:tc>
        <w:tc>
          <w:tcPr>
            <w:tcW w:w="3818"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b/>
                <w:bCs/>
                <w:color w:val="000000"/>
                <w:sz w:val="21"/>
                <w:szCs w:val="21"/>
                <w:lang w:val="en-US"/>
              </w:rPr>
            </w:pPr>
            <w:r>
              <w:rPr>
                <w:rFonts w:hint="eastAsia" w:ascii="仿宋" w:hAnsi="仿宋" w:eastAsia="仿宋" w:cs="仿宋"/>
                <w:b/>
                <w:bCs/>
                <w:color w:val="000000"/>
                <w:kern w:val="2"/>
                <w:sz w:val="21"/>
                <w:szCs w:val="21"/>
                <w:lang w:val="en-US" w:eastAsia="zh-CN" w:bidi="ar"/>
              </w:rPr>
              <w:t>1.考核指标</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color w:val="000000"/>
                <w:kern w:val="0"/>
                <w:sz w:val="21"/>
                <w:szCs w:val="21"/>
                <w:lang w:val="en-US" w:bidi="ar"/>
              </w:rPr>
            </w:pPr>
            <w:r>
              <w:rPr>
                <w:rFonts w:hint="eastAsia" w:ascii="仿宋" w:hAnsi="仿宋" w:eastAsia="仿宋" w:cs="仿宋"/>
                <w:color w:val="000000"/>
                <w:kern w:val="2"/>
                <w:sz w:val="21"/>
                <w:szCs w:val="21"/>
                <w:lang w:val="en-US" w:eastAsia="zh-CN" w:bidi="ar"/>
              </w:rPr>
              <w:t>研发</w:t>
            </w:r>
            <w:r>
              <w:rPr>
                <w:rFonts w:hint="eastAsia" w:ascii="仿宋" w:hAnsi="仿宋" w:eastAsia="仿宋" w:cs="仿宋"/>
                <w:color w:val="000000"/>
                <w:kern w:val="0"/>
                <w:sz w:val="21"/>
                <w:szCs w:val="21"/>
                <w:lang w:val="en-US" w:eastAsia="zh-CN" w:bidi="ar"/>
              </w:rPr>
              <w:t>园区无人车智能升级软硬件终端系统、园区无人车集群协同调度管理大数据平台。</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Chars="0" w:right="0" w:rightChars="0"/>
              <w:jc w:val="both"/>
              <w:textAlignment w:val="bottom"/>
              <w:rPr>
                <w:rFonts w:hint="eastAsia" w:ascii="仿宋" w:hAnsi="仿宋" w:eastAsia="仿宋" w:cs="仿宋"/>
                <w:kern w:val="0"/>
                <w:sz w:val="21"/>
                <w:szCs w:val="21"/>
                <w:lang w:val="en-US" w:bidi="ar"/>
              </w:rPr>
            </w:pPr>
            <w:r>
              <w:rPr>
                <w:rFonts w:hint="eastAsia" w:ascii="仿宋" w:hAnsi="仿宋" w:eastAsia="仿宋" w:cs="仿宋"/>
                <w:sz w:val="21"/>
                <w:szCs w:val="21"/>
                <w:lang w:val="en-US"/>
              </w:rPr>
              <w:t>（1）</w:t>
            </w:r>
            <w:r>
              <w:rPr>
                <w:rFonts w:hint="eastAsia" w:ascii="仿宋" w:hAnsi="仿宋" w:eastAsia="仿宋" w:cs="仿宋"/>
                <w:kern w:val="0"/>
                <w:sz w:val="21"/>
                <w:szCs w:val="21"/>
                <w:lang w:val="en-US" w:eastAsia="zh-CN" w:bidi="ar"/>
              </w:rPr>
              <w:t>园区无人车车载终端室外定位精度不小10cm，室内定位精度不小于5cm；</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Chars="0" w:right="0" w:rightChars="0"/>
              <w:jc w:val="both"/>
              <w:textAlignment w:val="bottom"/>
              <w:rPr>
                <w:rFonts w:hint="eastAsia" w:ascii="仿宋" w:hAnsi="仿宋" w:eastAsia="仿宋" w:cs="仿宋"/>
                <w:kern w:val="0"/>
                <w:sz w:val="21"/>
                <w:szCs w:val="21"/>
                <w:lang w:val="en-US" w:bidi="ar"/>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w:t>
            </w:r>
            <w:r>
              <w:rPr>
                <w:rFonts w:hint="eastAsia" w:ascii="仿宋" w:hAnsi="仿宋" w:eastAsia="仿宋" w:cs="仿宋"/>
                <w:kern w:val="0"/>
                <w:sz w:val="21"/>
                <w:szCs w:val="21"/>
                <w:lang w:val="en-US" w:eastAsia="zh-CN" w:bidi="ar"/>
              </w:rPr>
              <w:t>园区无人车车载终端融合感知障碍物目标截面积不小于0.04㎡；机器视觉目标种类不小于100种，目标识别准确率不小于90%，支持同时检测目标最大数量不低于20个；</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Chars="0" w:right="0" w:rightChars="0"/>
              <w:jc w:val="both"/>
              <w:textAlignment w:val="bottom"/>
              <w:rPr>
                <w:rFonts w:hint="eastAsia" w:ascii="仿宋" w:hAnsi="仿宋" w:eastAsia="仿宋" w:cs="仿宋"/>
                <w:kern w:val="0"/>
                <w:sz w:val="21"/>
                <w:szCs w:val="21"/>
                <w:lang w:val="en-US" w:bidi="ar"/>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3</w:t>
            </w:r>
            <w:r>
              <w:rPr>
                <w:rFonts w:hint="eastAsia" w:ascii="仿宋" w:hAnsi="仿宋" w:eastAsia="仿宋" w:cs="仿宋"/>
                <w:sz w:val="21"/>
                <w:szCs w:val="21"/>
                <w:lang w:val="en-US"/>
              </w:rPr>
              <w:t>）</w:t>
            </w:r>
            <w:r>
              <w:rPr>
                <w:rFonts w:hint="eastAsia" w:ascii="仿宋" w:hAnsi="仿宋" w:eastAsia="仿宋" w:cs="仿宋"/>
                <w:kern w:val="0"/>
                <w:sz w:val="21"/>
                <w:szCs w:val="21"/>
                <w:lang w:val="en-US" w:eastAsia="zh-CN" w:bidi="ar"/>
              </w:rPr>
              <w:t>车载终端具备深度学习算法运行环境，并支持英伟达、瑞芯微、寒武纪等加速卡，算力不小于6Tpos， INT4/INT8/INT16混合运算；</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Chars="0" w:right="0" w:rightChars="0"/>
              <w:jc w:val="both"/>
              <w:textAlignment w:val="bottom"/>
              <w:rPr>
                <w:rFonts w:hint="eastAsia" w:ascii="仿宋" w:hAnsi="仿宋" w:eastAsia="仿宋" w:cs="仿宋"/>
                <w:kern w:val="0"/>
                <w:sz w:val="21"/>
                <w:szCs w:val="21"/>
                <w:lang w:val="en-US" w:bidi="ar"/>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4</w:t>
            </w:r>
            <w:r>
              <w:rPr>
                <w:rFonts w:hint="eastAsia" w:ascii="仿宋" w:hAnsi="仿宋" w:eastAsia="仿宋" w:cs="仿宋"/>
                <w:sz w:val="21"/>
                <w:szCs w:val="21"/>
                <w:lang w:val="en-US"/>
              </w:rPr>
              <w:t>）</w:t>
            </w:r>
            <w:r>
              <w:rPr>
                <w:rFonts w:hint="eastAsia" w:ascii="仿宋" w:hAnsi="仿宋" w:eastAsia="仿宋" w:cs="仿宋"/>
                <w:kern w:val="0"/>
                <w:sz w:val="21"/>
                <w:szCs w:val="21"/>
                <w:lang w:val="en-US" w:eastAsia="zh-CN" w:bidi="ar"/>
              </w:rPr>
              <w:t>园区网联化无人车调度规划系统，提高算法任务效率提升20%以上，调度算法响应时间不大于100ms。</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b/>
                <w:bCs/>
                <w:color w:val="000000"/>
                <w:sz w:val="21"/>
                <w:szCs w:val="21"/>
                <w:lang w:val="en-US"/>
              </w:rPr>
            </w:pPr>
            <w:r>
              <w:rPr>
                <w:rFonts w:hint="eastAsia" w:ascii="仿宋" w:hAnsi="仿宋" w:eastAsia="仿宋" w:cs="仿宋"/>
                <w:b/>
                <w:bCs/>
                <w:color w:val="000000"/>
                <w:kern w:val="2"/>
                <w:sz w:val="21"/>
                <w:szCs w:val="21"/>
                <w:lang w:val="en-US" w:eastAsia="zh-CN" w:bidi="ar"/>
              </w:rPr>
              <w:t>2.交付成果</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color w:val="000000"/>
                <w:kern w:val="0"/>
                <w:sz w:val="21"/>
                <w:szCs w:val="21"/>
                <w:lang w:val="en-US" w:bidi="ar"/>
              </w:rPr>
            </w:pPr>
            <w:r>
              <w:rPr>
                <w:rFonts w:hint="eastAsia" w:ascii="仿宋" w:hAnsi="仿宋" w:eastAsia="仿宋" w:cs="仿宋"/>
                <w:color w:val="000000"/>
                <w:kern w:val="2"/>
                <w:sz w:val="21"/>
                <w:szCs w:val="21"/>
                <w:lang w:val="en-US" w:eastAsia="zh-CN" w:bidi="ar"/>
              </w:rPr>
              <w:t>（1）园区无人车</w:t>
            </w:r>
            <w:r>
              <w:rPr>
                <w:rFonts w:hint="eastAsia" w:ascii="仿宋" w:hAnsi="仿宋" w:eastAsia="仿宋" w:cs="仿宋"/>
                <w:color w:val="000000"/>
                <w:kern w:val="0"/>
                <w:sz w:val="21"/>
                <w:szCs w:val="21"/>
                <w:lang w:val="en-US" w:eastAsia="zh-CN" w:bidi="ar"/>
              </w:rPr>
              <w:t>车载终端设备原型机一台；</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color w:val="000000"/>
                <w:kern w:val="0"/>
                <w:sz w:val="21"/>
                <w:szCs w:val="21"/>
                <w:lang w:val="en-US" w:bidi="ar"/>
              </w:rPr>
            </w:pPr>
            <w:r>
              <w:rPr>
                <w:rFonts w:hint="eastAsia" w:ascii="仿宋" w:hAnsi="仿宋" w:eastAsia="仿宋" w:cs="仿宋"/>
                <w:color w:val="000000"/>
                <w:kern w:val="0"/>
                <w:sz w:val="21"/>
                <w:szCs w:val="21"/>
                <w:lang w:val="en-US" w:eastAsia="zh-CN" w:bidi="ar"/>
              </w:rPr>
              <w:t>（2）园区无人车集群协同调度管理大数据平台一套；</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0"/>
                <w:sz w:val="21"/>
                <w:szCs w:val="21"/>
                <w:lang w:val="en-US" w:eastAsia="zh-CN" w:bidi="ar"/>
              </w:rPr>
              <w:t>（3）园区无人车智能升级及无人车集群协同调度管理解决方案一套；</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color w:val="000000"/>
                <w:kern w:val="0"/>
                <w:sz w:val="21"/>
                <w:szCs w:val="21"/>
                <w:lang w:val="en-US" w:bidi="ar"/>
              </w:rPr>
            </w:pPr>
            <w:r>
              <w:rPr>
                <w:rFonts w:hint="eastAsia" w:ascii="仿宋" w:hAnsi="仿宋" w:eastAsia="仿宋" w:cs="仿宋"/>
                <w:color w:val="000000"/>
                <w:kern w:val="2"/>
                <w:sz w:val="21"/>
                <w:szCs w:val="21"/>
                <w:lang w:val="en-US" w:eastAsia="zh-CN" w:bidi="ar"/>
              </w:rPr>
              <w:t>（4）园区</w:t>
            </w:r>
            <w:r>
              <w:rPr>
                <w:rFonts w:hint="eastAsia" w:ascii="仿宋" w:hAnsi="仿宋" w:eastAsia="仿宋" w:cs="仿宋"/>
                <w:color w:val="000000"/>
                <w:kern w:val="0"/>
                <w:sz w:val="21"/>
                <w:szCs w:val="21"/>
                <w:lang w:val="en-US" w:eastAsia="zh-CN" w:bidi="ar"/>
              </w:rPr>
              <w:t>无人车室内、外动态实时定位算法软件一套；</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color w:val="000000"/>
                <w:kern w:val="0"/>
                <w:sz w:val="21"/>
                <w:szCs w:val="21"/>
                <w:lang w:val="en-US" w:bidi="ar"/>
              </w:rPr>
            </w:pPr>
            <w:r>
              <w:rPr>
                <w:rFonts w:hint="eastAsia" w:ascii="仿宋" w:hAnsi="仿宋" w:eastAsia="仿宋" w:cs="仿宋"/>
                <w:color w:val="000000"/>
                <w:kern w:val="0"/>
                <w:sz w:val="21"/>
                <w:szCs w:val="21"/>
                <w:lang w:val="en-US" w:eastAsia="zh-CN" w:bidi="ar"/>
              </w:rPr>
              <w:t>（5）园区无人车集群自主路径优化算法软件一套；</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color w:val="000000"/>
                <w:kern w:val="0"/>
                <w:sz w:val="21"/>
                <w:szCs w:val="21"/>
                <w:lang w:val="en-US" w:bidi="ar"/>
              </w:rPr>
            </w:pPr>
            <w:r>
              <w:rPr>
                <w:rFonts w:hint="eastAsia" w:ascii="仿宋" w:hAnsi="仿宋" w:eastAsia="仿宋" w:cs="仿宋"/>
                <w:color w:val="000000"/>
                <w:kern w:val="0"/>
                <w:sz w:val="21"/>
                <w:szCs w:val="21"/>
                <w:lang w:val="en-US" w:eastAsia="zh-CN" w:bidi="ar"/>
              </w:rPr>
              <w:t>（6）园区无人车网联化调度规划系统相关发明专利1-2项；</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both"/>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val="en-US" w:eastAsia="zh-CN" w:bidi="ar"/>
              </w:rPr>
              <w:t>（7）园区无人车网联化调度规划系统相关软件著作权2-3项。</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eastAsia="zh-CN" w:bidi="ar"/>
              </w:rPr>
              <w:t>500</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
              </w:rPr>
            </w:pPr>
            <w:r>
              <w:rPr>
                <w:rFonts w:hint="eastAsia" w:ascii="仿宋" w:hAnsi="仿宋" w:eastAsia="仿宋" w:cs="仿宋"/>
                <w:color w:val="000000"/>
                <w:kern w:val="2"/>
                <w:sz w:val="21"/>
                <w:szCs w:val="21"/>
                <w:lang w:eastAsia="zh-CN" w:bidi="ar"/>
              </w:rPr>
              <w:t>300</w:t>
            </w:r>
          </w:p>
        </w:tc>
        <w:tc>
          <w:tcPr>
            <w:tcW w:w="817"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
              </w:rPr>
              <w:t>2</w:t>
            </w:r>
            <w:r>
              <w:rPr>
                <w:rFonts w:hint="eastAsia" w:ascii="仿宋" w:hAnsi="仿宋" w:eastAsia="仿宋" w:cs="仿宋"/>
                <w:i w:val="0"/>
                <w:color w:val="000000"/>
                <w:sz w:val="21"/>
                <w:szCs w:val="21"/>
                <w:u w:val="none"/>
                <w:lang w:val="en-US" w:eastAsia="zh-CN"/>
              </w:rPr>
              <w:t>年</w:t>
            </w:r>
          </w:p>
        </w:tc>
        <w:tc>
          <w:tcPr>
            <w:tcW w:w="106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
              </w:rPr>
              <w:t>常丽18538100717</w:t>
            </w: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
              </w:rPr>
              <w:t>金水区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559" w:type="dxa"/>
            <w:tcBorders>
              <w:tl2br w:val="nil"/>
              <w:tr2bl w:val="nil"/>
            </w:tcBorders>
            <w:noWrap w:val="0"/>
            <w:tcMar>
              <w:top w:w="12" w:type="dxa"/>
              <w:left w:w="12" w:type="dxa"/>
              <w:right w:w="12" w:type="dxa"/>
            </w:tcMar>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p>
        </w:tc>
        <w:tc>
          <w:tcPr>
            <w:tcW w:w="125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
              </w:rPr>
              <w:t>新型算力中心类脑计算关键技术与系统实现研究</w:t>
            </w:r>
          </w:p>
        </w:tc>
        <w:tc>
          <w:tcPr>
            <w:tcW w:w="1104"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黄河科技集团有限公司</w:t>
            </w:r>
          </w:p>
        </w:tc>
        <w:tc>
          <w:tcPr>
            <w:tcW w:w="887"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
              </w:rPr>
              <w:t>人工智能领域</w:t>
            </w:r>
          </w:p>
        </w:tc>
        <w:tc>
          <w:tcPr>
            <w:tcW w:w="4012"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420" w:firstLineChars="200"/>
              <w:jc w:val="left"/>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t>主要内容有三个方面：一是异构融合架构智算集群体系研究，建设低成本、高效能的人工智能计算集群：</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left"/>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t>1.类脑计算集群分布式调度引擎研发。分布式调度引擎需要实现单卡多芯片、多卡多芯片、多节点多卡的分布式调度。通过协调多个计算节点完成大规模运算，提高深度学习模型的推理速度。</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left"/>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t>2.集群资源管理需要解决资源定义与分配、资源调度、数据存储管理等技术。</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420" w:firstLineChars="200"/>
              <w:jc w:val="left"/>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t>二是国产化类脑芯片的软件栈研究，通过软件与计算系统的适配和优化，提升硬件资源的利用率。</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left"/>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t>1.系统架构设计</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left"/>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t>分析典型神经网络业务应用流程，研究类脑芯片设备管理、上下文管理、指令流管理、事件管理策略，厘清软件栈各层级逻辑关系，给出基于类脑芯片的软件栈体系架构。</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left"/>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t>2.软件栈工作原理设计与研发</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left"/>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t>基于类脑芯片软件栈架构，研究软件栈基本工作原理，设计接口调用流程；结合深度学习业务场景，设计软件栈核心模块工作流程。</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420" w:firstLineChars="200"/>
              <w:jc w:val="left"/>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t>三是人工智能关键应用建设，需要多样化的应用支撑和深度优化的应用加速提升算力服务的广度与效率。进行目标跟踪应用、图像分类识别等典型应用建设。</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421" w:firstLineChars="200"/>
              <w:jc w:val="left"/>
              <w:textAlignment w:val="bottom"/>
              <w:rPr>
                <w:rFonts w:hint="eastAsia" w:ascii="仿宋" w:hAnsi="仿宋" w:eastAsia="仿宋" w:cs="仿宋"/>
                <w:b/>
                <w:bCs/>
                <w:color w:val="000000"/>
                <w:kern w:val="2"/>
                <w:sz w:val="21"/>
                <w:szCs w:val="21"/>
                <w:lang w:val="en-US" w:eastAsia="zh-CN" w:bidi="ar"/>
              </w:rPr>
            </w:pPr>
            <w:r>
              <w:rPr>
                <w:rFonts w:hint="eastAsia" w:ascii="仿宋" w:hAnsi="仿宋" w:eastAsia="仿宋" w:cs="仿宋"/>
                <w:b/>
                <w:bCs/>
                <w:color w:val="000000"/>
                <w:kern w:val="2"/>
                <w:sz w:val="21"/>
                <w:szCs w:val="21"/>
                <w:lang w:val="en-US" w:eastAsia="zh-CN" w:bidi="ar"/>
              </w:rPr>
              <w:t>主要目标：</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right="0" w:rightChars="0"/>
              <w:jc w:val="left"/>
              <w:textAlignment w:val="bottom"/>
              <w:rPr>
                <w:rFonts w:hint="eastAsia" w:ascii="仿宋" w:hAnsi="仿宋" w:eastAsia="仿宋" w:cs="仿宋"/>
                <w:color w:val="000000"/>
                <w:kern w:val="2"/>
                <w:sz w:val="21"/>
                <w:szCs w:val="21"/>
                <w:lang w:val="en-US" w:eastAsia="zh-CN" w:bidi="ar"/>
              </w:rPr>
            </w:pPr>
            <w:r>
              <w:rPr>
                <w:rFonts w:hint="eastAsia" w:ascii="仿宋" w:hAnsi="仿宋" w:eastAsia="仿宋" w:cs="仿宋"/>
                <w:color w:val="000000"/>
                <w:kern w:val="2"/>
                <w:sz w:val="21"/>
                <w:szCs w:val="21"/>
                <w:lang w:val="en-US" w:eastAsia="zh-CN" w:bidi="ar"/>
              </w:rPr>
              <w:t>1.打造低成本、高效能的人工智能计算集群解决方案；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right="0" w:rightChars="0"/>
              <w:jc w:val="left"/>
              <w:textAlignment w:val="bottom"/>
              <w:rPr>
                <w:rFonts w:hint="eastAsia" w:ascii="仿宋" w:hAnsi="仿宋" w:eastAsia="仿宋" w:cs="仿宋"/>
                <w:color w:val="000000"/>
                <w:kern w:val="2"/>
                <w:sz w:val="21"/>
                <w:szCs w:val="21"/>
                <w:lang w:val="en-US" w:eastAsia="zh-CN" w:bidi="ar"/>
              </w:rPr>
            </w:pPr>
            <w:r>
              <w:rPr>
                <w:rFonts w:hint="eastAsia" w:ascii="仿宋" w:hAnsi="仿宋" w:eastAsia="仿宋" w:cs="仿宋"/>
                <w:color w:val="000000"/>
                <w:kern w:val="2"/>
                <w:sz w:val="21"/>
                <w:szCs w:val="21"/>
                <w:lang w:val="en-US" w:eastAsia="zh-CN" w:bidi="ar"/>
              </w:rPr>
              <w:t>2.通过软件与计算系统的适配和优化，提升硬件资源的利用率；</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right="0" w:rightChars="0"/>
              <w:jc w:val="left"/>
              <w:textAlignment w:val="bottom"/>
              <w:rPr>
                <w:rFonts w:hint="eastAsia" w:ascii="仿宋" w:hAnsi="仿宋" w:eastAsia="仿宋" w:cs="仿宋"/>
                <w:color w:val="000000"/>
                <w:kern w:val="2"/>
                <w:sz w:val="21"/>
                <w:szCs w:val="21"/>
                <w:lang w:val="en-US" w:eastAsia="zh-CN" w:bidi="ar"/>
              </w:rPr>
            </w:pPr>
            <w:r>
              <w:rPr>
                <w:rFonts w:hint="eastAsia" w:ascii="仿宋" w:hAnsi="仿宋" w:eastAsia="仿宋" w:cs="仿宋"/>
                <w:color w:val="000000"/>
                <w:kern w:val="2"/>
                <w:sz w:val="21"/>
                <w:szCs w:val="21"/>
                <w:lang w:val="en-US" w:eastAsia="zh-CN" w:bidi="ar"/>
              </w:rPr>
              <w:t>3.孵化多样化应用加速提升算力服务的广度与效率。</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right="0" w:rightChars="0"/>
              <w:jc w:val="left"/>
              <w:textAlignment w:val="bottom"/>
              <w:rPr>
                <w:rFonts w:hint="eastAsia" w:ascii="仿宋" w:hAnsi="仿宋" w:eastAsia="仿宋" w:cs="仿宋"/>
                <w:color w:val="000000"/>
                <w:kern w:val="2"/>
                <w:sz w:val="21"/>
                <w:szCs w:val="21"/>
                <w:lang w:val="en-US" w:eastAsia="zh-CN" w:bidi="ar"/>
              </w:rPr>
            </w:pPr>
            <w:r>
              <w:rPr>
                <w:rFonts w:hint="eastAsia" w:ascii="仿宋" w:hAnsi="仿宋" w:eastAsia="仿宋" w:cs="仿宋"/>
                <w:color w:val="000000"/>
                <w:kern w:val="2"/>
                <w:sz w:val="21"/>
                <w:szCs w:val="21"/>
                <w:lang w:val="en-US" w:eastAsia="zh-CN" w:bidi="ar"/>
              </w:rPr>
              <w:t>4.为算力中心赋能，节能增效，提升算力服务的利润空间。</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bottom"/>
              <w:rPr>
                <w:rFonts w:hint="eastAsia" w:ascii="仿宋" w:hAnsi="仿宋" w:eastAsia="仿宋" w:cs="仿宋"/>
                <w:color w:val="000000"/>
                <w:kern w:val="2"/>
                <w:sz w:val="21"/>
                <w:szCs w:val="21"/>
                <w:lang w:val="en-US" w:eastAsia="zh-CN" w:bidi="ar-SA"/>
              </w:rPr>
            </w:pPr>
          </w:p>
        </w:tc>
        <w:tc>
          <w:tcPr>
            <w:tcW w:w="3818"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b/>
                <w:bCs w:val="0"/>
                <w:color w:val="000000"/>
                <w:sz w:val="21"/>
                <w:szCs w:val="21"/>
                <w:lang w:val="en-US"/>
              </w:rPr>
            </w:pPr>
            <w:r>
              <w:rPr>
                <w:rFonts w:hint="eastAsia" w:ascii="仿宋" w:hAnsi="仿宋" w:eastAsia="仿宋" w:cs="仿宋"/>
                <w:b/>
                <w:bCs w:val="0"/>
                <w:color w:val="000000"/>
                <w:kern w:val="2"/>
                <w:sz w:val="21"/>
                <w:szCs w:val="21"/>
                <w:lang w:val="en-US" w:eastAsia="zh-CN" w:bidi="ar"/>
              </w:rPr>
              <w:t>考核指标：</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left"/>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t>（1）研制一套支持国产类脑芯片、XPU的异构计算集群验证系统，配置集群资源管理系统和适配国产化芯片的深度学习基础库，支持典型的卷积神经网络。</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t>（2）支持目标追踪、图像分类等场景应用验证，类脑芯片支持典型人工智能模型，单卡resnet50推理性能不低于6000帧/s，YOLOv5模型推理性能不低于100帧/s。</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b/>
                <w:bCs w:val="0"/>
                <w:color w:val="000000"/>
                <w:sz w:val="21"/>
                <w:szCs w:val="21"/>
                <w:lang w:val="en-US"/>
              </w:rPr>
            </w:pPr>
            <w:r>
              <w:rPr>
                <w:rFonts w:hint="eastAsia" w:ascii="仿宋" w:hAnsi="仿宋" w:eastAsia="仿宋" w:cs="仿宋"/>
                <w:b/>
                <w:bCs w:val="0"/>
                <w:color w:val="000000"/>
                <w:kern w:val="2"/>
                <w:sz w:val="21"/>
                <w:szCs w:val="21"/>
                <w:lang w:val="en-US" w:eastAsia="zh-CN" w:bidi="ar"/>
              </w:rPr>
              <w:t>交付成果：</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both"/>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
              </w:rPr>
              <w:t xml:space="preserve">（1）建设一套面向算力中心的类脑计算集群工程化样机，配置国产类脑编译工具链及脑仿真计算软件。 </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
              </w:rPr>
              <w:t>1000</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
              </w:rPr>
            </w:pPr>
            <w:r>
              <w:rPr>
                <w:rFonts w:hint="eastAsia" w:ascii="仿宋" w:hAnsi="仿宋" w:eastAsia="仿宋" w:cs="仿宋"/>
                <w:color w:val="000000"/>
                <w:kern w:val="2"/>
                <w:sz w:val="21"/>
                <w:szCs w:val="21"/>
                <w:lang w:eastAsia="zh-CN" w:bidi="ar"/>
              </w:rPr>
              <w:t>500</w:t>
            </w:r>
          </w:p>
        </w:tc>
        <w:tc>
          <w:tcPr>
            <w:tcW w:w="817"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
              </w:rPr>
              <w:t>1</w:t>
            </w:r>
            <w:r>
              <w:rPr>
                <w:rFonts w:hint="eastAsia" w:ascii="仿宋" w:hAnsi="仿宋" w:eastAsia="仿宋" w:cs="仿宋"/>
                <w:i w:val="0"/>
                <w:color w:val="000000"/>
                <w:sz w:val="21"/>
                <w:szCs w:val="21"/>
                <w:u w:val="none"/>
                <w:lang w:val="en-US" w:eastAsia="zh-CN"/>
              </w:rPr>
              <w:t>年</w:t>
            </w:r>
          </w:p>
        </w:tc>
        <w:tc>
          <w:tcPr>
            <w:tcW w:w="106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t>汪潮</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
              </w:rPr>
              <w:t>17700699119</w:t>
            </w: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
              </w:rPr>
              <w:t>郑东新区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559" w:type="dxa"/>
            <w:tcBorders>
              <w:tl2br w:val="nil"/>
              <w:tr2bl w:val="nil"/>
            </w:tcBorders>
            <w:noWrap w:val="0"/>
            <w:tcMar>
              <w:top w:w="12" w:type="dxa"/>
              <w:left w:w="12" w:type="dxa"/>
              <w:right w:w="12" w:type="dxa"/>
            </w:tcMar>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p>
        </w:tc>
        <w:tc>
          <w:tcPr>
            <w:tcW w:w="125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
              </w:rPr>
            </w:pPr>
            <w:r>
              <w:rPr>
                <w:rFonts w:hint="eastAsia" w:ascii="仿宋" w:hAnsi="仿宋" w:eastAsia="仿宋" w:cs="仿宋"/>
                <w:color w:val="000000"/>
                <w:kern w:val="2"/>
                <w:sz w:val="21"/>
                <w:szCs w:val="21"/>
                <w:lang w:val="en-US" w:eastAsia="zh-CN" w:bidi="ar"/>
              </w:rPr>
              <w:t>MEMS红外光源</w:t>
            </w:r>
          </w:p>
        </w:tc>
        <w:tc>
          <w:tcPr>
            <w:tcW w:w="1104"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郑州炜盛电子科技有限公司</w:t>
            </w:r>
          </w:p>
        </w:tc>
        <w:tc>
          <w:tcPr>
            <w:tcW w:w="887"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
              </w:rPr>
            </w:pPr>
            <w:r>
              <w:rPr>
                <w:rFonts w:hint="eastAsia" w:ascii="仿宋" w:hAnsi="仿宋" w:eastAsia="仿宋" w:cs="仿宋"/>
                <w:color w:val="000000"/>
                <w:kern w:val="2"/>
                <w:sz w:val="21"/>
                <w:szCs w:val="21"/>
                <w:lang w:val="en-US" w:eastAsia="zh-CN" w:bidi="ar"/>
              </w:rPr>
              <w:t>智能传感器</w:t>
            </w:r>
          </w:p>
        </w:tc>
        <w:tc>
          <w:tcPr>
            <w:tcW w:w="4012"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left"/>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t>1.研究内容：</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left"/>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t>目前国内红外气体传感器的封装集成工艺过程中，核心器件“红外黑体辐射源”存在体积大、功耗高、响应慢的问题，其工艺技术及材料复合技术仍停留在传统技术基础上，极大地制约了国内微加工红外气体传感器行业的发展。同时，MEMS光源芯片由国外企业长期垄断，在一定程度上限制了国内MEMS红外气体传感器的发展方向，固化了其应用场景，制约了红外气体传感器行业的发展。</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left"/>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t>本项目针对以上问题，通过对光源的光路设计、加工工艺、MEMS光源芯片设计及仿真分析等进行技术创新，研制出高集成、高性能、小体积、低成本的红外黑体辐射源产品，缓解国内红外气体传感器产品依赖国外进口的现状。本项目拟解决的关键技术包括：</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left"/>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sym w:font="Wingdings 2" w:char="006A"/>
            </w:r>
            <w:r>
              <w:rPr>
                <w:rFonts w:hint="eastAsia" w:ascii="仿宋" w:hAnsi="仿宋" w:eastAsia="仿宋" w:cs="仿宋"/>
                <w:color w:val="000000"/>
                <w:kern w:val="2"/>
                <w:sz w:val="21"/>
                <w:szCs w:val="21"/>
                <w:lang w:val="en-US" w:eastAsia="zh-CN" w:bidi="ar"/>
              </w:rPr>
              <w:t>MEMS光源芯片的版图设计和复杂环境条件下的仿真过程分析；</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left"/>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sym w:font="Wingdings 2" w:char="006B"/>
            </w:r>
            <w:r>
              <w:rPr>
                <w:rFonts w:hint="eastAsia" w:ascii="仿宋" w:hAnsi="仿宋" w:eastAsia="仿宋" w:cs="仿宋"/>
                <w:color w:val="000000"/>
                <w:kern w:val="2"/>
                <w:sz w:val="21"/>
                <w:szCs w:val="21"/>
                <w:lang w:val="en-US" w:eastAsia="zh-CN" w:bidi="ar"/>
              </w:rPr>
              <w:t>MEMS光源芯片流片工艺探索和过程中的应力控制；</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left"/>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sym w:font="Wingdings 2" w:char="006C"/>
            </w:r>
            <w:r>
              <w:rPr>
                <w:rFonts w:hint="eastAsia" w:ascii="仿宋" w:hAnsi="仿宋" w:eastAsia="仿宋" w:cs="仿宋"/>
                <w:color w:val="000000"/>
                <w:kern w:val="2"/>
                <w:sz w:val="21"/>
                <w:szCs w:val="21"/>
                <w:lang w:val="en-US" w:eastAsia="zh-CN" w:bidi="ar"/>
              </w:rPr>
              <w:t>光源的封装，腔体的设计和封装工艺的研究；</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left"/>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sym w:font="Wingdings 2" w:char="006D"/>
            </w:r>
            <w:r>
              <w:rPr>
                <w:rFonts w:hint="eastAsia" w:ascii="仿宋" w:hAnsi="仿宋" w:eastAsia="仿宋" w:cs="仿宋"/>
                <w:color w:val="000000"/>
                <w:kern w:val="2"/>
                <w:sz w:val="21"/>
                <w:szCs w:val="21"/>
                <w:lang w:val="en-US" w:eastAsia="zh-CN" w:bidi="ar"/>
              </w:rPr>
              <w:t>光源配件聚光杯的光路设计和加工工艺；</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left"/>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sym w:font="Wingdings 2" w:char="006E"/>
            </w:r>
            <w:r>
              <w:rPr>
                <w:rFonts w:hint="eastAsia" w:ascii="仿宋" w:hAnsi="仿宋" w:eastAsia="仿宋" w:cs="仿宋"/>
                <w:color w:val="000000"/>
                <w:kern w:val="2"/>
                <w:sz w:val="21"/>
                <w:szCs w:val="21"/>
                <w:lang w:val="en-US" w:eastAsia="zh-CN" w:bidi="ar"/>
              </w:rPr>
              <w:t>光源的调制、性能衰减和可靠性研究。</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left"/>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t>2.目标任务：通过对国内红外气体传感器行业中核心部件——微加工红外黑体辐射源的结构设计、性能研究和工艺优化，研制出高集成、高性能、小体积、低成本的红外黑体辐射源产品。</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bottom"/>
              <w:rPr>
                <w:rFonts w:hint="eastAsia" w:ascii="仿宋" w:hAnsi="仿宋" w:eastAsia="仿宋" w:cs="仿宋"/>
                <w:b/>
                <w:bCs w:val="0"/>
                <w:color w:val="000000"/>
                <w:kern w:val="2"/>
                <w:sz w:val="21"/>
                <w:szCs w:val="21"/>
                <w:lang w:val="en-US" w:eastAsia="zh-CN" w:bidi="ar"/>
              </w:rPr>
            </w:pPr>
          </w:p>
        </w:tc>
        <w:tc>
          <w:tcPr>
            <w:tcW w:w="3818"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b/>
                <w:bCs/>
                <w:color w:val="000000"/>
                <w:sz w:val="21"/>
                <w:szCs w:val="21"/>
                <w:lang w:val="en-US"/>
              </w:rPr>
            </w:pPr>
            <w:r>
              <w:rPr>
                <w:rFonts w:hint="eastAsia" w:ascii="仿宋" w:hAnsi="仿宋" w:eastAsia="仿宋" w:cs="仿宋"/>
                <w:b/>
                <w:bCs/>
                <w:color w:val="000000"/>
                <w:kern w:val="2"/>
                <w:sz w:val="21"/>
                <w:szCs w:val="21"/>
                <w:lang w:val="en-US" w:eastAsia="zh-CN" w:bidi="ar"/>
              </w:rPr>
              <w:t>1.考核指标：</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color w:val="000000"/>
                <w:sz w:val="21"/>
                <w:szCs w:val="21"/>
                <w:lang w:val="en-US"/>
              </w:rPr>
            </w:pPr>
            <w:r>
              <w:rPr>
                <w:rFonts w:hint="eastAsia" w:ascii="仿宋" w:hAnsi="仿宋" w:eastAsia="仿宋" w:cs="仿宋"/>
                <w:sz w:val="21"/>
                <w:szCs w:val="21"/>
                <w:lang w:val="en-US"/>
              </w:rPr>
              <w:t>（1）</w:t>
            </w:r>
            <w:r>
              <w:rPr>
                <w:rFonts w:hint="eastAsia" w:ascii="仿宋" w:hAnsi="仿宋" w:eastAsia="仿宋" w:cs="仿宋"/>
                <w:color w:val="000000"/>
                <w:kern w:val="2"/>
                <w:sz w:val="21"/>
                <w:szCs w:val="21"/>
                <w:lang w:val="en-US" w:eastAsia="zh-CN" w:bidi="ar"/>
              </w:rPr>
              <w:t>芯片辐射区域面积≥2*2mm；</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color w:val="000000"/>
                <w:sz w:val="21"/>
                <w:szCs w:val="21"/>
                <w:lang w:val="en-US"/>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w:t>
            </w:r>
            <w:r>
              <w:rPr>
                <w:rFonts w:hint="eastAsia" w:ascii="仿宋" w:hAnsi="仿宋" w:eastAsia="仿宋" w:cs="仿宋"/>
                <w:color w:val="000000"/>
                <w:kern w:val="2"/>
                <w:sz w:val="21"/>
                <w:szCs w:val="21"/>
                <w:lang w:val="en-US" w:eastAsia="zh-CN" w:bidi="ar"/>
              </w:rPr>
              <w:t>正常工作条件下芯片表面温度能够维持在600±100℃范围内，稳定工作温度波动〈20℃；</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color w:val="000000"/>
                <w:sz w:val="21"/>
                <w:szCs w:val="21"/>
                <w:lang w:val="en-US"/>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3</w:t>
            </w:r>
            <w:r>
              <w:rPr>
                <w:rFonts w:hint="eastAsia" w:ascii="仿宋" w:hAnsi="仿宋" w:eastAsia="仿宋" w:cs="仿宋"/>
                <w:sz w:val="21"/>
                <w:szCs w:val="21"/>
                <w:lang w:val="en-US"/>
              </w:rPr>
              <w:t>）</w:t>
            </w:r>
            <w:r>
              <w:rPr>
                <w:rFonts w:hint="eastAsia" w:ascii="仿宋" w:hAnsi="仿宋" w:eastAsia="仿宋" w:cs="仿宋"/>
                <w:color w:val="000000"/>
                <w:kern w:val="2"/>
                <w:sz w:val="21"/>
                <w:szCs w:val="21"/>
                <w:lang w:val="en-US" w:eastAsia="zh-CN" w:bidi="ar"/>
              </w:rPr>
              <w:t>供电电压3-5.5V；</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color w:val="000000"/>
                <w:sz w:val="21"/>
                <w:szCs w:val="21"/>
                <w:lang w:val="en-US"/>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4</w:t>
            </w:r>
            <w:r>
              <w:rPr>
                <w:rFonts w:hint="eastAsia" w:ascii="仿宋" w:hAnsi="仿宋" w:eastAsia="仿宋" w:cs="仿宋"/>
                <w:sz w:val="21"/>
                <w:szCs w:val="21"/>
                <w:lang w:val="en-US"/>
              </w:rPr>
              <w:t>）</w:t>
            </w:r>
            <w:r>
              <w:rPr>
                <w:rFonts w:hint="eastAsia" w:ascii="仿宋" w:hAnsi="仿宋" w:eastAsia="仿宋" w:cs="仿宋"/>
                <w:color w:val="000000"/>
                <w:kern w:val="2"/>
                <w:sz w:val="21"/>
                <w:szCs w:val="21"/>
                <w:lang w:val="en-US" w:eastAsia="zh-CN" w:bidi="ar"/>
              </w:rPr>
              <w:t>能耗能够维持在600mW以内；</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color w:val="000000"/>
                <w:sz w:val="21"/>
                <w:szCs w:val="21"/>
                <w:lang w:val="en-US"/>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5</w:t>
            </w:r>
            <w:r>
              <w:rPr>
                <w:rFonts w:hint="eastAsia" w:ascii="仿宋" w:hAnsi="仿宋" w:eastAsia="仿宋" w:cs="仿宋"/>
                <w:sz w:val="21"/>
                <w:szCs w:val="21"/>
                <w:lang w:val="en-US"/>
              </w:rPr>
              <w:t>）</w:t>
            </w:r>
            <w:r>
              <w:rPr>
                <w:rFonts w:hint="eastAsia" w:ascii="仿宋" w:hAnsi="仿宋" w:eastAsia="仿宋" w:cs="仿宋"/>
                <w:color w:val="000000"/>
                <w:kern w:val="2"/>
                <w:sz w:val="21"/>
                <w:szCs w:val="21"/>
                <w:lang w:val="en-US" w:eastAsia="zh-CN" w:bidi="ar"/>
              </w:rPr>
              <w:t>可调制频率在1-100Hz范围内，50Hz 以内≥80%；</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color w:val="000000"/>
                <w:sz w:val="21"/>
                <w:szCs w:val="21"/>
                <w:lang w:val="en-US"/>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6</w:t>
            </w:r>
            <w:r>
              <w:rPr>
                <w:rFonts w:hint="eastAsia" w:ascii="仿宋" w:hAnsi="仿宋" w:eastAsia="仿宋" w:cs="仿宋"/>
                <w:sz w:val="21"/>
                <w:szCs w:val="21"/>
                <w:lang w:val="en-US"/>
              </w:rPr>
              <w:t>）</w:t>
            </w:r>
            <w:r>
              <w:rPr>
                <w:rFonts w:hint="eastAsia" w:ascii="仿宋" w:hAnsi="仿宋" w:eastAsia="仿宋" w:cs="仿宋"/>
                <w:color w:val="000000"/>
                <w:kern w:val="2"/>
                <w:sz w:val="21"/>
                <w:szCs w:val="21"/>
                <w:lang w:val="en-US" w:eastAsia="zh-CN" w:bidi="ar"/>
              </w:rPr>
              <w:t>光谱覆盖范围在2-15μm范围内；</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color w:val="000000"/>
                <w:sz w:val="21"/>
                <w:szCs w:val="21"/>
                <w:lang w:val="en-US"/>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7</w:t>
            </w:r>
            <w:r>
              <w:rPr>
                <w:rFonts w:hint="eastAsia" w:ascii="仿宋" w:hAnsi="仿宋" w:eastAsia="仿宋" w:cs="仿宋"/>
                <w:sz w:val="21"/>
                <w:szCs w:val="21"/>
                <w:lang w:val="en-US"/>
              </w:rPr>
              <w:t>）</w:t>
            </w:r>
            <w:r>
              <w:rPr>
                <w:rFonts w:hint="eastAsia" w:ascii="仿宋" w:hAnsi="仿宋" w:eastAsia="仿宋" w:cs="仿宋"/>
                <w:color w:val="000000"/>
                <w:kern w:val="2"/>
                <w:sz w:val="21"/>
                <w:szCs w:val="21"/>
                <w:lang w:val="en-US" w:eastAsia="zh-CN" w:bidi="ar"/>
              </w:rPr>
              <w:t>使用寿命≥10万小时；</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color w:val="000000"/>
                <w:sz w:val="21"/>
                <w:szCs w:val="21"/>
                <w:lang w:val="en-US"/>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8</w:t>
            </w:r>
            <w:r>
              <w:rPr>
                <w:rFonts w:hint="eastAsia" w:ascii="仿宋" w:hAnsi="仿宋" w:eastAsia="仿宋" w:cs="仿宋"/>
                <w:sz w:val="21"/>
                <w:szCs w:val="21"/>
                <w:lang w:val="en-US"/>
              </w:rPr>
              <w:t>）</w:t>
            </w:r>
            <w:r>
              <w:rPr>
                <w:rFonts w:hint="eastAsia" w:ascii="仿宋" w:hAnsi="仿宋" w:eastAsia="仿宋" w:cs="仿宋"/>
                <w:color w:val="000000"/>
                <w:kern w:val="2"/>
                <w:sz w:val="21"/>
                <w:szCs w:val="21"/>
                <w:lang w:val="en-US" w:eastAsia="zh-CN" w:bidi="ar"/>
              </w:rPr>
              <w:t>电阻≤100Ω，阻值波动≤10%；</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color w:val="000000"/>
                <w:sz w:val="21"/>
                <w:szCs w:val="21"/>
                <w:lang w:val="en-US"/>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9</w:t>
            </w:r>
            <w:r>
              <w:rPr>
                <w:rFonts w:hint="eastAsia" w:ascii="仿宋" w:hAnsi="仿宋" w:eastAsia="仿宋" w:cs="仿宋"/>
                <w:sz w:val="21"/>
                <w:szCs w:val="21"/>
                <w:lang w:val="en-US"/>
              </w:rPr>
              <w:t>）</w:t>
            </w:r>
            <w:r>
              <w:rPr>
                <w:rFonts w:hint="eastAsia" w:ascii="仿宋" w:hAnsi="仿宋" w:eastAsia="仿宋" w:cs="仿宋"/>
                <w:color w:val="000000"/>
                <w:kern w:val="2"/>
                <w:sz w:val="21"/>
                <w:szCs w:val="21"/>
                <w:lang w:val="en-US" w:eastAsia="zh-CN" w:bidi="ar"/>
              </w:rPr>
              <w:t>辐射率≥90%。</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b/>
                <w:bCs/>
                <w:color w:val="000000"/>
                <w:sz w:val="21"/>
                <w:szCs w:val="21"/>
                <w:lang w:val="en-US"/>
              </w:rPr>
            </w:pPr>
            <w:r>
              <w:rPr>
                <w:rFonts w:hint="eastAsia" w:ascii="仿宋" w:hAnsi="仿宋" w:eastAsia="仿宋" w:cs="仿宋"/>
                <w:b/>
                <w:bCs/>
                <w:color w:val="000000"/>
                <w:kern w:val="2"/>
                <w:sz w:val="21"/>
                <w:szCs w:val="21"/>
                <w:lang w:val="en-US" w:eastAsia="zh-CN" w:bidi="ar"/>
              </w:rPr>
              <w:t>2.交付成果：</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both"/>
              <w:textAlignment w:val="bottom"/>
              <w:rPr>
                <w:rFonts w:hint="eastAsia" w:ascii="仿宋" w:hAnsi="仿宋" w:eastAsia="仿宋" w:cs="仿宋"/>
                <w:color w:val="000000"/>
                <w:sz w:val="21"/>
                <w:szCs w:val="21"/>
                <w:lang w:val="en-US"/>
              </w:rPr>
            </w:pPr>
            <w:r>
              <w:rPr>
                <w:rFonts w:hint="eastAsia" w:ascii="仿宋" w:hAnsi="仿宋" w:eastAsia="仿宋" w:cs="仿宋"/>
                <w:sz w:val="21"/>
                <w:szCs w:val="21"/>
                <w:lang w:val="en-US"/>
              </w:rPr>
              <w:t>（1）</w:t>
            </w:r>
            <w:r>
              <w:rPr>
                <w:rFonts w:hint="eastAsia" w:ascii="仿宋" w:hAnsi="仿宋" w:eastAsia="仿宋" w:cs="仿宋"/>
                <w:color w:val="000000"/>
                <w:kern w:val="2"/>
                <w:sz w:val="21"/>
                <w:szCs w:val="21"/>
                <w:lang w:val="en-US" w:eastAsia="zh-CN" w:bidi="ar"/>
              </w:rPr>
              <w:t>符合以上考核指标的红外黑体辐射源产品。</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both"/>
              <w:textAlignment w:val="bottom"/>
              <w:rPr>
                <w:rFonts w:hint="eastAsia" w:ascii="仿宋" w:hAnsi="仿宋" w:eastAsia="仿宋" w:cs="仿宋"/>
                <w:color w:val="000000"/>
                <w:kern w:val="2"/>
                <w:sz w:val="21"/>
                <w:szCs w:val="21"/>
                <w:lang w:val="en-US" w:eastAsia="zh-CN" w:bidi="ar"/>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w:t>
            </w:r>
            <w:r>
              <w:rPr>
                <w:rFonts w:hint="eastAsia" w:ascii="仿宋" w:hAnsi="仿宋" w:eastAsia="仿宋" w:cs="仿宋"/>
                <w:color w:val="000000"/>
                <w:kern w:val="2"/>
                <w:sz w:val="21"/>
                <w:szCs w:val="21"/>
                <w:lang w:val="en-US" w:eastAsia="zh-CN" w:bidi="ar"/>
              </w:rPr>
              <w:t>产品研发过程产生的技术、数据、档案等文件类资料。</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bottom"/>
              <w:rPr>
                <w:rFonts w:hint="eastAsia" w:ascii="仿宋" w:hAnsi="仿宋" w:eastAsia="仿宋" w:cs="仿宋"/>
                <w:color w:val="000000"/>
                <w:kern w:val="2"/>
                <w:sz w:val="21"/>
                <w:szCs w:val="21"/>
                <w:lang w:val="en-US" w:eastAsia="zh-CN" w:bidi="ar"/>
              </w:rPr>
            </w:pPr>
            <w:r>
              <w:rPr>
                <w:rFonts w:hint="eastAsia" w:ascii="仿宋" w:hAnsi="仿宋" w:eastAsia="仿宋" w:cs="仿宋"/>
                <w:color w:val="000000"/>
                <w:kern w:val="2"/>
                <w:sz w:val="21"/>
                <w:szCs w:val="21"/>
                <w:lang w:eastAsia="zh-CN" w:bidi="ar"/>
              </w:rPr>
              <w:t>600</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bottom"/>
              <w:rPr>
                <w:rFonts w:hint="eastAsia" w:ascii="仿宋" w:hAnsi="仿宋" w:eastAsia="仿宋" w:cs="仿宋"/>
                <w:color w:val="000000"/>
                <w:kern w:val="2"/>
                <w:sz w:val="21"/>
                <w:szCs w:val="21"/>
                <w:lang w:val="en-US" w:eastAsia="zh-CN" w:bidi="ar"/>
              </w:rPr>
            </w:pPr>
            <w:r>
              <w:rPr>
                <w:rFonts w:hint="eastAsia" w:ascii="仿宋" w:hAnsi="仿宋" w:eastAsia="仿宋" w:cs="仿宋"/>
                <w:color w:val="000000"/>
                <w:kern w:val="2"/>
                <w:sz w:val="21"/>
                <w:szCs w:val="21"/>
                <w:lang w:eastAsia="zh-CN" w:bidi="ar"/>
              </w:rPr>
              <w:t>150</w:t>
            </w:r>
          </w:p>
        </w:tc>
        <w:tc>
          <w:tcPr>
            <w:tcW w:w="817"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
              </w:rPr>
            </w:pPr>
            <w:r>
              <w:rPr>
                <w:rFonts w:hint="eastAsia" w:ascii="仿宋" w:hAnsi="仿宋" w:eastAsia="仿宋" w:cs="仿宋"/>
                <w:color w:val="000000"/>
                <w:kern w:val="2"/>
                <w:sz w:val="21"/>
                <w:szCs w:val="21"/>
                <w:lang w:val="en-US" w:eastAsia="zh-CN" w:bidi="ar"/>
              </w:rPr>
              <w:t>2</w:t>
            </w:r>
            <w:r>
              <w:rPr>
                <w:rFonts w:hint="eastAsia" w:ascii="仿宋" w:hAnsi="仿宋" w:eastAsia="仿宋" w:cs="仿宋"/>
                <w:i w:val="0"/>
                <w:color w:val="000000"/>
                <w:sz w:val="21"/>
                <w:szCs w:val="21"/>
                <w:u w:val="none"/>
                <w:lang w:val="en-US" w:eastAsia="zh-CN"/>
              </w:rPr>
              <w:t>年</w:t>
            </w:r>
          </w:p>
        </w:tc>
        <w:tc>
          <w:tcPr>
            <w:tcW w:w="106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center"/>
              <w:textAlignment w:val="bottom"/>
              <w:rPr>
                <w:rFonts w:hint="eastAsia" w:ascii="仿宋" w:hAnsi="仿宋" w:eastAsia="仿宋" w:cs="仿宋"/>
                <w:color w:val="000000"/>
                <w:sz w:val="21"/>
                <w:szCs w:val="21"/>
                <w:lang w:val="en-US"/>
              </w:rPr>
            </w:pPr>
            <w:r>
              <w:rPr>
                <w:rFonts w:hint="eastAsia" w:ascii="仿宋" w:hAnsi="仿宋" w:eastAsia="仿宋" w:cs="仿宋"/>
                <w:color w:val="000000"/>
                <w:kern w:val="2"/>
                <w:sz w:val="21"/>
                <w:szCs w:val="21"/>
                <w:lang w:val="en-US" w:eastAsia="zh-CN" w:bidi="ar"/>
              </w:rPr>
              <w:t>高胜国</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
              </w:rPr>
            </w:pPr>
            <w:r>
              <w:rPr>
                <w:rFonts w:hint="eastAsia" w:ascii="仿宋" w:hAnsi="仿宋" w:eastAsia="仿宋" w:cs="仿宋"/>
                <w:color w:val="000000"/>
                <w:kern w:val="2"/>
                <w:sz w:val="21"/>
                <w:szCs w:val="21"/>
                <w:lang w:val="en-US" w:eastAsia="zh-CN" w:bidi="ar"/>
              </w:rPr>
              <w:t>13903853157</w:t>
            </w: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
              </w:rPr>
            </w:pPr>
            <w:r>
              <w:rPr>
                <w:rFonts w:hint="eastAsia" w:ascii="仿宋" w:hAnsi="仿宋" w:eastAsia="仿宋" w:cs="仿宋"/>
                <w:color w:val="000000"/>
                <w:kern w:val="2"/>
                <w:sz w:val="21"/>
                <w:szCs w:val="21"/>
                <w:lang w:val="en-US" w:eastAsia="zh-CN" w:bidi="ar"/>
              </w:rPr>
              <w:t>高新</w:t>
            </w:r>
            <w:r>
              <w:rPr>
                <w:rFonts w:hint="eastAsia" w:ascii="仿宋" w:hAnsi="仿宋" w:eastAsia="仿宋" w:cs="仿宋"/>
                <w:color w:val="000000"/>
                <w:kern w:val="2"/>
                <w:sz w:val="21"/>
                <w:szCs w:val="21"/>
                <w:lang w:eastAsia="zh-CN" w:bidi="ar"/>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559" w:type="dxa"/>
            <w:tcBorders>
              <w:tl2br w:val="nil"/>
              <w:tr2bl w:val="nil"/>
            </w:tcBorders>
            <w:noWrap w:val="0"/>
            <w:tcMar>
              <w:top w:w="12" w:type="dxa"/>
              <w:left w:w="12" w:type="dxa"/>
              <w:right w:w="12" w:type="dxa"/>
            </w:tcMar>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0" w:leftChars="0" w:firstLine="0" w:firstLineChars="0"/>
              <w:jc w:val="center"/>
              <w:textAlignment w:val="bottom"/>
              <w:rPr>
                <w:rFonts w:hint="eastAsia" w:ascii="仿宋" w:hAnsi="仿宋" w:eastAsia="仿宋" w:cs="仿宋"/>
                <w:color w:val="000000"/>
                <w:kern w:val="2"/>
                <w:sz w:val="21"/>
                <w:szCs w:val="21"/>
                <w:lang w:val="en-US" w:eastAsia="zh-CN" w:bidi="ar-SA"/>
              </w:rPr>
            </w:pPr>
          </w:p>
        </w:tc>
        <w:tc>
          <w:tcPr>
            <w:tcW w:w="1259"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
              </w:rPr>
            </w:pPr>
            <w:r>
              <w:rPr>
                <w:rFonts w:hint="eastAsia" w:ascii="仿宋" w:hAnsi="仿宋" w:eastAsia="仿宋" w:cs="仿宋"/>
                <w:color w:val="000000"/>
                <w:kern w:val="0"/>
                <w:sz w:val="21"/>
                <w:szCs w:val="21"/>
                <w:lang w:val="en-US" w:eastAsia="zh-CN" w:bidi="ar"/>
              </w:rPr>
              <w:t>基于突发事件机动多变快速应急救援融合指挥系统及平台研发应用</w:t>
            </w:r>
          </w:p>
        </w:tc>
        <w:tc>
          <w:tcPr>
            <w:tcW w:w="1104"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河南森源鸿马电动汽车有限公司</w:t>
            </w:r>
          </w:p>
        </w:tc>
        <w:tc>
          <w:tcPr>
            <w:tcW w:w="887"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bottom"/>
              <w:rPr>
                <w:rFonts w:hint="eastAsia" w:ascii="仿宋" w:hAnsi="仿宋" w:eastAsia="仿宋" w:cs="仿宋"/>
                <w:color w:val="000000"/>
                <w:kern w:val="2"/>
                <w:sz w:val="21"/>
                <w:szCs w:val="21"/>
                <w:lang w:val="en-US" w:eastAsia="zh-CN" w:bidi="ar"/>
              </w:rPr>
            </w:pPr>
            <w:r>
              <w:rPr>
                <w:rFonts w:hint="eastAsia" w:ascii="仿宋" w:hAnsi="仿宋" w:eastAsia="仿宋" w:cs="仿宋"/>
                <w:color w:val="000000"/>
                <w:kern w:val="0"/>
                <w:sz w:val="21"/>
                <w:szCs w:val="21"/>
                <w:lang w:val="en-US" w:eastAsia="zh-CN" w:bidi="ar"/>
              </w:rPr>
              <w:t>高端智能装备</w:t>
            </w:r>
          </w:p>
        </w:tc>
        <w:tc>
          <w:tcPr>
            <w:tcW w:w="4012" w:type="dxa"/>
            <w:tcBorders>
              <w:tl2br w:val="nil"/>
              <w:tr2bl w:val="nil"/>
            </w:tcBorders>
            <w:noWrap w:val="0"/>
            <w:tcMar>
              <w:top w:w="12" w:type="dxa"/>
              <w:left w:w="12" w:type="dxa"/>
              <w:right w:w="12" w:type="dxa"/>
            </w:tcMar>
            <w:vAlign w:val="center"/>
          </w:tcPr>
          <w:p>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此系统是基于智能语音技术的应急指挥调度系统，提高语音识别、控制识别率，提升指挥调度的智能化水平，更好地服务于使用人员。</w:t>
            </w:r>
          </w:p>
          <w:p>
            <w:pPr>
              <w:keepNext w:val="0"/>
              <w:keepLines w:val="0"/>
              <w:widowControl/>
              <w:suppressLineNumbers w:val="0"/>
              <w:spacing w:before="0" w:beforeAutospacing="0" w:after="0" w:afterAutospacing="0"/>
              <w:ind w:left="0" w:right="0"/>
              <w:jc w:val="left"/>
              <w:textAlignment w:val="bottom"/>
              <w:rPr>
                <w:rFonts w:hint="eastAsia" w:ascii="仿宋" w:hAnsi="仿宋" w:eastAsia="仿宋" w:cs="仿宋"/>
                <w:color w:val="000000"/>
                <w:kern w:val="0"/>
                <w:sz w:val="21"/>
                <w:szCs w:val="21"/>
                <w:lang w:val="en-US" w:eastAsia="zh-CN" w:bidi="ar"/>
              </w:rPr>
            </w:pP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通过语音调度系统需实现多种制式的通信系统的互联互通，可连接集群通信系统、无线图传系统、卫星电话、有线电话网、GSM/CDMA 移动通信网等以及其他特定的通信系统，实现异构网络（有线、无线）环境下的统一调度指挥。</w:t>
            </w:r>
            <w:r>
              <w:rPr>
                <w:rFonts w:hint="eastAsia" w:ascii="仿宋" w:hAnsi="仿宋" w:eastAsia="仿宋" w:cs="仿宋"/>
                <w:color w:val="000000"/>
                <w:kern w:val="0"/>
                <w:sz w:val="21"/>
                <w:szCs w:val="21"/>
                <w:lang w:val="en-US" w:eastAsia="zh-CN" w:bidi="ar"/>
              </w:rPr>
              <w:t>。</w:t>
            </w:r>
          </w:p>
          <w:p>
            <w:pPr>
              <w:keepNext w:val="0"/>
              <w:keepLines w:val="0"/>
              <w:widowControl/>
              <w:suppressLineNumbers w:val="0"/>
              <w:spacing w:before="0" w:beforeAutospacing="0" w:after="0" w:afterAutospacing="0"/>
              <w:ind w:left="0" w:right="0"/>
              <w:jc w:val="left"/>
              <w:textAlignment w:val="bottom"/>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2.语音系统要求：支持在线和离线状态下的本地，满足多种语音设备接入；具备可视化界面；</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bottom"/>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3.硬件要求：需采用机架式、防震抗震设计，满足车载安装需求；具备多种控制方式：红外、继电器、RS232、RS485等。</w:t>
            </w:r>
          </w:p>
        </w:tc>
        <w:tc>
          <w:tcPr>
            <w:tcW w:w="3818" w:type="dxa"/>
            <w:tcBorders>
              <w:tl2br w:val="nil"/>
              <w:tr2bl w:val="nil"/>
            </w:tcBorders>
            <w:noWrap w:val="0"/>
            <w:tcMar>
              <w:top w:w="12" w:type="dxa"/>
              <w:left w:w="12" w:type="dxa"/>
              <w:right w:w="12" w:type="dxa"/>
            </w:tcMar>
            <w:vAlign w:val="center"/>
          </w:tcPr>
          <w:p>
            <w:pPr>
              <w:keepNext w:val="0"/>
              <w:keepLines w:val="0"/>
              <w:widowControl/>
              <w:numPr>
                <w:ilvl w:val="0"/>
                <w:numId w:val="0"/>
              </w:numPr>
              <w:suppressLineNumbers w:val="0"/>
              <w:spacing w:before="0" w:beforeAutospacing="0" w:after="0" w:afterAutospacing="0"/>
              <w:ind w:right="0" w:rightChars="0"/>
              <w:jc w:val="both"/>
              <w:textAlignment w:val="bottom"/>
              <w:rPr>
                <w:rFonts w:hint="eastAsia" w:ascii="仿宋" w:hAnsi="仿宋" w:eastAsia="仿宋" w:cs="仿宋"/>
                <w:b/>
                <w:bCs/>
                <w:i w:val="0"/>
                <w:color w:val="000000"/>
                <w:sz w:val="21"/>
                <w:szCs w:val="21"/>
                <w:u w:val="none"/>
                <w:lang w:eastAsia="zh-CN"/>
              </w:rPr>
            </w:pPr>
            <w:r>
              <w:rPr>
                <w:rFonts w:hint="eastAsia" w:ascii="仿宋" w:hAnsi="仿宋" w:eastAsia="仿宋" w:cs="仿宋"/>
                <w:b/>
                <w:bCs/>
                <w:i w:val="0"/>
                <w:color w:val="000000"/>
                <w:sz w:val="21"/>
                <w:szCs w:val="21"/>
                <w:u w:val="none"/>
                <w:lang w:val="en-US" w:eastAsia="zh-CN"/>
              </w:rPr>
              <w:t>1.</w:t>
            </w:r>
            <w:r>
              <w:rPr>
                <w:rFonts w:hint="eastAsia" w:ascii="仿宋" w:hAnsi="仿宋" w:eastAsia="仿宋" w:cs="仿宋"/>
                <w:b/>
                <w:bCs/>
                <w:i w:val="0"/>
                <w:color w:val="000000"/>
                <w:sz w:val="21"/>
                <w:szCs w:val="21"/>
                <w:u w:val="none"/>
                <w:lang w:eastAsia="zh-CN"/>
              </w:rPr>
              <w:t>考核指标：</w:t>
            </w:r>
          </w:p>
          <w:p>
            <w:pPr>
              <w:keepNext w:val="0"/>
              <w:keepLines w:val="0"/>
              <w:widowControl/>
              <w:numPr>
                <w:ilvl w:val="0"/>
                <w:numId w:val="0"/>
              </w:numPr>
              <w:suppressLineNumbers w:val="0"/>
              <w:spacing w:before="0" w:beforeAutospacing="0" w:after="0" w:afterAutospacing="0"/>
              <w:ind w:right="0" w:rightChars="0"/>
              <w:jc w:val="both"/>
              <w:textAlignment w:val="bottom"/>
              <w:rPr>
                <w:rFonts w:hint="eastAsia" w:ascii="仿宋" w:hAnsi="仿宋" w:eastAsia="仿宋" w:cs="仿宋"/>
                <w:i w:val="0"/>
                <w:color w:val="000000"/>
                <w:sz w:val="21"/>
                <w:szCs w:val="21"/>
                <w:u w:val="none"/>
                <w:lang w:val="en-US" w:eastAsia="zh-CN"/>
              </w:rPr>
            </w:pPr>
            <w:r>
              <w:rPr>
                <w:rFonts w:hint="eastAsia" w:ascii="仿宋" w:hAnsi="仿宋" w:eastAsia="仿宋" w:cs="仿宋"/>
                <w:sz w:val="21"/>
                <w:szCs w:val="21"/>
                <w:lang w:val="en-US"/>
              </w:rPr>
              <w:t>（1）</w:t>
            </w:r>
            <w:r>
              <w:rPr>
                <w:rFonts w:hint="eastAsia" w:ascii="仿宋" w:hAnsi="仿宋" w:eastAsia="仿宋" w:cs="仿宋"/>
                <w:color w:val="000000"/>
                <w:kern w:val="0"/>
                <w:sz w:val="21"/>
                <w:szCs w:val="21"/>
                <w:lang w:val="en-US" w:eastAsia="zh-CN" w:bidi="ar"/>
              </w:rPr>
              <w:t>语音识别率≥99.5%；</w:t>
            </w:r>
          </w:p>
          <w:p>
            <w:pPr>
              <w:keepNext w:val="0"/>
              <w:keepLines w:val="0"/>
              <w:widowControl/>
              <w:numPr>
                <w:ilvl w:val="0"/>
                <w:numId w:val="0"/>
              </w:numPr>
              <w:suppressLineNumbers w:val="0"/>
              <w:spacing w:before="0" w:beforeAutospacing="0" w:after="0" w:afterAutospacing="0"/>
              <w:ind w:right="0" w:rightChars="0"/>
              <w:jc w:val="both"/>
              <w:textAlignment w:val="bottom"/>
              <w:rPr>
                <w:rFonts w:hint="eastAsia" w:ascii="仿宋" w:hAnsi="仿宋" w:eastAsia="仿宋" w:cs="仿宋"/>
                <w:i w:val="0"/>
                <w:color w:val="000000"/>
                <w:sz w:val="21"/>
                <w:szCs w:val="21"/>
                <w:u w:val="none"/>
                <w:lang w:eastAsia="zh-CN"/>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w:t>
            </w:r>
            <w:r>
              <w:rPr>
                <w:rFonts w:hint="eastAsia" w:ascii="仿宋" w:hAnsi="仿宋" w:eastAsia="仿宋" w:cs="仿宋"/>
                <w:i w:val="0"/>
                <w:color w:val="000000"/>
                <w:sz w:val="21"/>
                <w:szCs w:val="21"/>
                <w:u w:val="none"/>
                <w:lang w:eastAsia="zh-CN"/>
              </w:rPr>
              <w:t>语言模糊识别率、智能化识别率</w:t>
            </w:r>
            <w:r>
              <w:rPr>
                <w:rFonts w:hint="eastAsia" w:ascii="仿宋" w:hAnsi="仿宋" w:eastAsia="仿宋" w:cs="仿宋"/>
                <w:color w:val="000000"/>
                <w:kern w:val="0"/>
                <w:sz w:val="21"/>
                <w:szCs w:val="21"/>
                <w:lang w:val="en-US" w:eastAsia="zh-CN" w:bidi="ar"/>
              </w:rPr>
              <w:t>≥</w:t>
            </w:r>
            <w:r>
              <w:rPr>
                <w:rFonts w:hint="eastAsia" w:ascii="仿宋" w:hAnsi="仿宋" w:eastAsia="仿宋" w:cs="仿宋"/>
                <w:i w:val="0"/>
                <w:color w:val="000000"/>
                <w:sz w:val="21"/>
                <w:szCs w:val="21"/>
                <w:u w:val="none"/>
                <w:lang w:eastAsia="zh-CN"/>
              </w:rPr>
              <w:t>95%；</w:t>
            </w:r>
          </w:p>
          <w:p>
            <w:pPr>
              <w:keepNext w:val="0"/>
              <w:keepLines w:val="0"/>
              <w:widowControl/>
              <w:numPr>
                <w:ilvl w:val="0"/>
                <w:numId w:val="0"/>
              </w:numPr>
              <w:suppressLineNumbers w:val="0"/>
              <w:spacing w:before="0" w:beforeAutospacing="0" w:after="0" w:afterAutospacing="0"/>
              <w:ind w:right="0" w:rightChars="0"/>
              <w:jc w:val="both"/>
              <w:textAlignment w:val="bottom"/>
              <w:rPr>
                <w:rFonts w:hint="eastAsia" w:ascii="仿宋" w:hAnsi="仿宋" w:eastAsia="仿宋" w:cs="仿宋"/>
                <w:color w:val="000000"/>
                <w:kern w:val="0"/>
                <w:sz w:val="21"/>
                <w:szCs w:val="21"/>
                <w:lang w:val="en-US" w:eastAsia="zh-CN" w:bidi="ar"/>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3</w:t>
            </w:r>
            <w:r>
              <w:rPr>
                <w:rFonts w:hint="eastAsia" w:ascii="仿宋" w:hAnsi="仿宋" w:eastAsia="仿宋" w:cs="仿宋"/>
                <w:sz w:val="21"/>
                <w:szCs w:val="21"/>
                <w:lang w:val="en-US"/>
              </w:rPr>
              <w:t>）</w:t>
            </w:r>
            <w:r>
              <w:rPr>
                <w:rFonts w:hint="eastAsia" w:ascii="仿宋" w:hAnsi="仿宋" w:eastAsia="仿宋" w:cs="仿宋"/>
                <w:color w:val="000000"/>
                <w:kern w:val="0"/>
                <w:sz w:val="21"/>
                <w:szCs w:val="21"/>
                <w:lang w:val="en-US" w:eastAsia="zh-CN" w:bidi="ar"/>
              </w:rPr>
              <w:t>声音输入≥16路；</w:t>
            </w:r>
          </w:p>
          <w:p>
            <w:pPr>
              <w:keepNext w:val="0"/>
              <w:keepLines w:val="0"/>
              <w:widowControl/>
              <w:numPr>
                <w:ilvl w:val="0"/>
                <w:numId w:val="0"/>
              </w:numPr>
              <w:suppressLineNumbers w:val="0"/>
              <w:spacing w:before="0" w:beforeAutospacing="0" w:after="0" w:afterAutospacing="0"/>
              <w:ind w:right="0" w:rightChars="0"/>
              <w:jc w:val="both"/>
              <w:textAlignment w:val="bottom"/>
              <w:rPr>
                <w:rFonts w:hint="eastAsia" w:ascii="仿宋" w:hAnsi="仿宋" w:eastAsia="仿宋" w:cs="仿宋"/>
                <w:color w:val="000000"/>
                <w:kern w:val="0"/>
                <w:sz w:val="21"/>
                <w:szCs w:val="21"/>
                <w:lang w:val="en-US" w:eastAsia="zh-CN" w:bidi="ar"/>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4</w:t>
            </w:r>
            <w:r>
              <w:rPr>
                <w:rFonts w:hint="eastAsia" w:ascii="仿宋" w:hAnsi="仿宋" w:eastAsia="仿宋" w:cs="仿宋"/>
                <w:sz w:val="21"/>
                <w:szCs w:val="21"/>
                <w:lang w:val="en-US"/>
              </w:rPr>
              <w:t>）</w:t>
            </w:r>
            <w:r>
              <w:rPr>
                <w:rFonts w:hint="eastAsia" w:ascii="仿宋" w:hAnsi="仿宋" w:eastAsia="仿宋" w:cs="仿宋"/>
                <w:color w:val="000000"/>
                <w:kern w:val="0"/>
                <w:sz w:val="21"/>
                <w:szCs w:val="21"/>
                <w:lang w:val="en-US" w:eastAsia="zh-CN" w:bidi="ar"/>
              </w:rPr>
              <w:t>音箱、有线麦克风≥8路.</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leftChars="0" w:right="0" w:rightChars="0"/>
              <w:jc w:val="both"/>
              <w:textAlignment w:val="bottom"/>
              <w:rPr>
                <w:rFonts w:hint="eastAsia" w:ascii="仿宋" w:hAnsi="仿宋" w:eastAsia="仿宋" w:cs="仿宋"/>
                <w:i w:val="0"/>
                <w:color w:val="000000"/>
                <w:sz w:val="21"/>
                <w:szCs w:val="21"/>
                <w:u w:val="none"/>
                <w:lang w:eastAsia="zh-CN"/>
              </w:rPr>
            </w:pPr>
            <w:r>
              <w:rPr>
                <w:rFonts w:hint="eastAsia" w:ascii="仿宋" w:hAnsi="仿宋" w:eastAsia="仿宋" w:cs="仿宋"/>
                <w:b/>
                <w:bCs/>
                <w:i w:val="0"/>
                <w:color w:val="000000"/>
                <w:sz w:val="21"/>
                <w:szCs w:val="21"/>
                <w:u w:val="none"/>
                <w:lang w:val="en-US" w:eastAsia="zh-CN"/>
              </w:rPr>
              <w:t>2.</w:t>
            </w:r>
            <w:r>
              <w:rPr>
                <w:rFonts w:hint="eastAsia" w:ascii="仿宋" w:hAnsi="仿宋" w:eastAsia="仿宋" w:cs="仿宋"/>
                <w:b/>
                <w:bCs/>
                <w:i w:val="0"/>
                <w:color w:val="000000"/>
                <w:sz w:val="21"/>
                <w:szCs w:val="21"/>
                <w:u w:val="none"/>
                <w:lang w:eastAsia="zh-CN"/>
              </w:rPr>
              <w:t>交付成果</w:t>
            </w:r>
            <w:r>
              <w:rPr>
                <w:rFonts w:hint="eastAsia" w:ascii="仿宋" w:hAnsi="仿宋" w:eastAsia="仿宋" w:cs="仿宋"/>
                <w:i w:val="0"/>
                <w:color w:val="000000"/>
                <w:sz w:val="21"/>
                <w:szCs w:val="21"/>
                <w:u w:val="none"/>
                <w:lang w:eastAsia="zh-CN"/>
              </w:rPr>
              <w:t>：</w:t>
            </w:r>
          </w:p>
          <w:p>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Autospacing="0" w:after="0" w:afterAutospacing="0" w:line="240" w:lineRule="auto"/>
              <w:ind w:leftChars="0" w:right="0" w:rightChars="0"/>
              <w:jc w:val="both"/>
              <w:textAlignment w:val="bottom"/>
              <w:rPr>
                <w:rFonts w:hint="eastAsia" w:ascii="仿宋" w:hAnsi="仿宋" w:eastAsia="仿宋" w:cs="仿宋"/>
                <w:i w:val="0"/>
                <w:color w:val="000000"/>
                <w:sz w:val="21"/>
                <w:szCs w:val="21"/>
                <w:u w:val="none"/>
                <w:lang w:eastAsia="zh-CN"/>
              </w:rPr>
            </w:pPr>
            <w:r>
              <w:rPr>
                <w:rFonts w:hint="eastAsia" w:ascii="仿宋" w:hAnsi="仿宋" w:eastAsia="仿宋" w:cs="仿宋"/>
                <w:i w:val="0"/>
                <w:color w:val="000000"/>
                <w:sz w:val="21"/>
                <w:szCs w:val="21"/>
                <w:u w:val="none"/>
                <w:lang w:eastAsia="zh-CN"/>
              </w:rPr>
              <w:t>系统样机；</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240" w:lineRule="auto"/>
              <w:ind w:right="0" w:rightChars="0"/>
              <w:jc w:val="both"/>
              <w:textAlignment w:val="bottom"/>
              <w:rPr>
                <w:rFonts w:hint="eastAsia" w:ascii="仿宋" w:hAnsi="仿宋" w:eastAsia="仿宋" w:cs="仿宋"/>
                <w:color w:val="000000"/>
                <w:kern w:val="2"/>
                <w:sz w:val="21"/>
                <w:szCs w:val="21"/>
                <w:lang w:val="en-US" w:eastAsia="zh-CN" w:bidi="ar"/>
              </w:rPr>
            </w:pPr>
            <w:r>
              <w:rPr>
                <w:rFonts w:hint="eastAsia" w:ascii="仿宋" w:hAnsi="仿宋" w:eastAsia="仿宋" w:cs="仿宋"/>
                <w:sz w:val="21"/>
                <w:szCs w:val="21"/>
                <w:lang w:val="en-US"/>
              </w:rPr>
              <w:t>（</w:t>
            </w:r>
            <w:r>
              <w:rPr>
                <w:rFonts w:hint="eastAsia" w:ascii="仿宋" w:hAnsi="仿宋" w:eastAsia="仿宋" w:cs="仿宋"/>
                <w:sz w:val="21"/>
                <w:szCs w:val="21"/>
                <w:lang w:val="en-US" w:eastAsia="zh-CN"/>
              </w:rPr>
              <w:t>2</w:t>
            </w:r>
            <w:r>
              <w:rPr>
                <w:rFonts w:hint="eastAsia" w:ascii="仿宋" w:hAnsi="仿宋" w:eastAsia="仿宋" w:cs="仿宋"/>
                <w:sz w:val="21"/>
                <w:szCs w:val="21"/>
                <w:lang w:val="en-US"/>
              </w:rPr>
              <w:t>）</w:t>
            </w:r>
            <w:r>
              <w:rPr>
                <w:rFonts w:hint="eastAsia" w:ascii="仿宋" w:hAnsi="仿宋" w:eastAsia="仿宋" w:cs="仿宋"/>
                <w:i w:val="0"/>
                <w:color w:val="000000"/>
                <w:sz w:val="21"/>
                <w:szCs w:val="21"/>
                <w:u w:val="none"/>
                <w:lang w:eastAsia="zh-CN"/>
              </w:rPr>
              <w:t>申请专利≥</w:t>
            </w:r>
            <w:r>
              <w:rPr>
                <w:rFonts w:hint="eastAsia" w:ascii="仿宋" w:hAnsi="仿宋" w:eastAsia="仿宋" w:cs="仿宋"/>
                <w:i w:val="0"/>
                <w:color w:val="000000"/>
                <w:sz w:val="21"/>
                <w:szCs w:val="21"/>
                <w:u w:val="none"/>
                <w:lang w:val="en-US" w:eastAsia="zh-CN"/>
              </w:rPr>
              <w:t>3</w:t>
            </w:r>
            <w:r>
              <w:rPr>
                <w:rFonts w:hint="eastAsia" w:ascii="仿宋" w:hAnsi="仿宋" w:eastAsia="仿宋" w:cs="仿宋"/>
                <w:i w:val="0"/>
                <w:color w:val="000000"/>
                <w:sz w:val="21"/>
                <w:szCs w:val="21"/>
                <w:u w:val="none"/>
                <w:lang w:eastAsia="zh-CN"/>
              </w:rPr>
              <w:t>项，其中申请发明专利</w:t>
            </w:r>
            <w:r>
              <w:rPr>
                <w:rFonts w:hint="eastAsia" w:ascii="仿宋" w:hAnsi="仿宋" w:eastAsia="仿宋" w:cs="仿宋"/>
                <w:i w:val="0"/>
                <w:color w:val="000000"/>
                <w:sz w:val="21"/>
                <w:szCs w:val="21"/>
                <w:u w:val="none"/>
                <w:lang w:val="en-US" w:eastAsia="zh-CN"/>
              </w:rPr>
              <w:t>1</w:t>
            </w:r>
            <w:r>
              <w:rPr>
                <w:rFonts w:hint="eastAsia" w:ascii="仿宋" w:hAnsi="仿宋" w:eastAsia="仿宋" w:cs="仿宋"/>
                <w:i w:val="0"/>
                <w:color w:val="000000"/>
                <w:sz w:val="21"/>
                <w:szCs w:val="21"/>
                <w:u w:val="none"/>
                <w:lang w:eastAsia="zh-CN"/>
              </w:rPr>
              <w:t>项</w:t>
            </w:r>
          </w:p>
        </w:tc>
        <w:tc>
          <w:tcPr>
            <w:tcW w:w="796" w:type="dxa"/>
            <w:tcBorders>
              <w:tl2br w:val="nil"/>
              <w:tr2bl w:val="nil"/>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leftChars="0" w:right="0" w:rightChars="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eastAsia="zh-CN"/>
              </w:rPr>
              <w:t>400</w:t>
            </w:r>
          </w:p>
        </w:tc>
        <w:tc>
          <w:tcPr>
            <w:tcW w:w="796" w:type="dxa"/>
            <w:tcBorders>
              <w:tl2br w:val="nil"/>
              <w:tr2bl w:val="nil"/>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leftChars="0" w:right="0" w:rightChars="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eastAsia="zh-CN"/>
              </w:rPr>
              <w:t>150</w:t>
            </w:r>
          </w:p>
        </w:tc>
        <w:tc>
          <w:tcPr>
            <w:tcW w:w="817" w:type="dxa"/>
            <w:tcBorders>
              <w:tl2br w:val="nil"/>
              <w:tr2bl w:val="nil"/>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leftChars="0" w:right="0" w:rightChars="0"/>
              <w:jc w:val="center"/>
              <w:textAlignment w:val="bottom"/>
              <w:rPr>
                <w:rFonts w:hint="default"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val="en-US" w:eastAsia="zh-CN"/>
              </w:rPr>
              <w:t>2年</w:t>
            </w:r>
          </w:p>
        </w:tc>
        <w:tc>
          <w:tcPr>
            <w:tcW w:w="1060" w:type="dxa"/>
            <w:tcBorders>
              <w:tl2br w:val="nil"/>
              <w:tr2bl w:val="nil"/>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leftChars="0" w:right="0" w:rightChars="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eastAsia="zh-CN"/>
              </w:rPr>
              <w:t>芦喜苹</w:t>
            </w:r>
            <w:r>
              <w:rPr>
                <w:rFonts w:hint="eastAsia" w:ascii="仿宋" w:hAnsi="仿宋" w:eastAsia="仿宋" w:cs="仿宋"/>
                <w:i w:val="0"/>
                <w:color w:val="000000"/>
                <w:sz w:val="21"/>
                <w:szCs w:val="21"/>
                <w:u w:val="none"/>
                <w:lang w:val="en-US" w:eastAsia="zh-CN"/>
              </w:rPr>
              <w:t>15838111780</w:t>
            </w:r>
          </w:p>
        </w:tc>
        <w:tc>
          <w:tcPr>
            <w:tcW w:w="916" w:type="dxa"/>
            <w:tcBorders>
              <w:tl2br w:val="nil"/>
              <w:tr2bl w:val="nil"/>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leftChars="0" w:right="0" w:rightChars="0"/>
              <w:jc w:val="center"/>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sz w:val="21"/>
                <w:szCs w:val="21"/>
                <w:u w:val="none"/>
                <w:lang w:eastAsia="zh-CN"/>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559"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lang w:bidi="ar"/>
              </w:rPr>
              <w:t>1</w:t>
            </w:r>
            <w:r>
              <w:rPr>
                <w:rFonts w:hint="eastAsia" w:ascii="仿宋" w:hAnsi="仿宋" w:eastAsia="仿宋" w:cs="仿宋"/>
                <w:color w:val="000000"/>
                <w:kern w:val="0"/>
                <w:sz w:val="21"/>
                <w:szCs w:val="21"/>
                <w:lang w:val="en-US" w:eastAsia="zh-CN" w:bidi="ar"/>
              </w:rPr>
              <w:t>4</w:t>
            </w:r>
          </w:p>
        </w:tc>
        <w:tc>
          <w:tcPr>
            <w:tcW w:w="1259"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抗南方锈病玉米种质资源发掘与创新利用</w:t>
            </w:r>
          </w:p>
        </w:tc>
        <w:tc>
          <w:tcPr>
            <w:tcW w:w="1104"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bidi="ar"/>
              </w:rPr>
              <w:t>河南富吉泰种业有限公司</w:t>
            </w:r>
          </w:p>
        </w:tc>
        <w:tc>
          <w:tcPr>
            <w:tcW w:w="887"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现代农业</w:t>
            </w:r>
          </w:p>
        </w:tc>
        <w:tc>
          <w:tcPr>
            <w:tcW w:w="4012" w:type="dxa"/>
            <w:tcBorders>
              <w:tl2br w:val="nil"/>
              <w:tr2bl w:val="nil"/>
            </w:tcBorders>
            <w:noWrap w:val="0"/>
            <w:tcMar>
              <w:top w:w="12" w:type="dxa"/>
              <w:left w:w="12" w:type="dxa"/>
              <w:right w:w="12" w:type="dxa"/>
            </w:tcMar>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开展锈病发病机理及不同级别抗病品种在理化特性等方面差异的研究；</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color w:val="000000"/>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建立多生态区玉米南方锈病综合鉴定评价体系，筛选创新抗锈病核心种质资源，为组配高抗病玉米新品种提供材料基础；</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3.</w:t>
            </w:r>
            <w:r>
              <w:rPr>
                <w:rFonts w:hint="eastAsia" w:ascii="仿宋" w:hAnsi="仿宋" w:eastAsia="仿宋" w:cs="仿宋"/>
                <w:sz w:val="21"/>
                <w:szCs w:val="21"/>
              </w:rPr>
              <w:t>发掘玉米南方锈病抗性基因，建立南方锈病分子标记辅助选择技术，创制高抗南方锈病的新种质，选育出高抗南方锈病的新品种。</w:t>
            </w:r>
          </w:p>
        </w:tc>
        <w:tc>
          <w:tcPr>
            <w:tcW w:w="3818"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仿宋" w:hAnsi="仿宋" w:eastAsia="仿宋" w:cs="仿宋"/>
                <w:b/>
                <w:bCs/>
                <w:sz w:val="21"/>
                <w:szCs w:val="21"/>
              </w:rPr>
            </w:pPr>
            <w:r>
              <w:rPr>
                <w:rFonts w:hint="eastAsia" w:ascii="仿宋" w:hAnsi="仿宋" w:eastAsia="仿宋" w:cs="仿宋"/>
                <w:b/>
                <w:bCs/>
                <w:sz w:val="21"/>
                <w:szCs w:val="21"/>
              </w:rPr>
              <w:t>1</w:t>
            </w:r>
            <w:r>
              <w:rPr>
                <w:rFonts w:hint="eastAsia" w:ascii="仿宋" w:hAnsi="仿宋" w:eastAsia="仿宋" w:cs="仿宋"/>
                <w:b/>
                <w:bCs/>
                <w:sz w:val="21"/>
                <w:szCs w:val="21"/>
                <w:lang w:eastAsia="zh-CN"/>
              </w:rPr>
              <w:t>.</w:t>
            </w:r>
            <w:r>
              <w:rPr>
                <w:rFonts w:hint="eastAsia" w:ascii="仿宋" w:hAnsi="仿宋" w:eastAsia="仿宋" w:cs="仿宋"/>
                <w:b/>
                <w:bCs/>
                <w:sz w:val="21"/>
                <w:szCs w:val="21"/>
              </w:rPr>
              <w:t>考核指标：</w:t>
            </w:r>
          </w:p>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仿宋" w:hAnsi="仿宋" w:eastAsia="仿宋" w:cs="仿宋"/>
                <w:sz w:val="21"/>
                <w:szCs w:val="21"/>
              </w:rPr>
            </w:pPr>
            <w:r>
              <w:rPr>
                <w:rFonts w:hint="eastAsia" w:ascii="仿宋" w:hAnsi="仿宋" w:eastAsia="仿宋" w:cs="仿宋"/>
                <w:sz w:val="21"/>
                <w:szCs w:val="21"/>
              </w:rPr>
              <w:t>（1）玉米南方锈病抗性基因1个；</w:t>
            </w:r>
          </w:p>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仿宋" w:hAnsi="仿宋" w:eastAsia="仿宋" w:cs="仿宋"/>
                <w:sz w:val="21"/>
                <w:szCs w:val="21"/>
              </w:rPr>
            </w:pPr>
            <w:r>
              <w:rPr>
                <w:rFonts w:hint="eastAsia" w:ascii="仿宋" w:hAnsi="仿宋" w:eastAsia="仿宋" w:cs="仿宋"/>
                <w:sz w:val="21"/>
                <w:szCs w:val="21"/>
              </w:rPr>
              <w:t>（2）用于筛选抗玉米南方锈病的分子标记1-2个；</w:t>
            </w:r>
          </w:p>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仿宋" w:hAnsi="仿宋" w:eastAsia="仿宋" w:cs="仿宋"/>
                <w:sz w:val="21"/>
                <w:szCs w:val="21"/>
              </w:rPr>
            </w:pPr>
            <w:r>
              <w:rPr>
                <w:rFonts w:hint="eastAsia" w:ascii="仿宋" w:hAnsi="仿宋" w:eastAsia="仿宋" w:cs="仿宋"/>
                <w:sz w:val="21"/>
                <w:szCs w:val="21"/>
              </w:rPr>
              <w:t>（3）创制高抗玉米南方锈病优良材料3-5份；</w:t>
            </w:r>
          </w:p>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仿宋" w:hAnsi="仿宋" w:eastAsia="仿宋" w:cs="仿宋"/>
                <w:sz w:val="21"/>
                <w:szCs w:val="21"/>
              </w:rPr>
            </w:pPr>
            <w:r>
              <w:rPr>
                <w:rFonts w:hint="eastAsia" w:ascii="仿宋" w:hAnsi="仿宋" w:eastAsia="仿宋" w:cs="仿宋"/>
                <w:sz w:val="21"/>
                <w:szCs w:val="21"/>
              </w:rPr>
              <w:t>（4）选育产量高、抗或高抗南方锈病的苗头组合3-5个；</w:t>
            </w:r>
          </w:p>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仿宋" w:hAnsi="仿宋" w:eastAsia="仿宋" w:cs="仿宋"/>
                <w:sz w:val="21"/>
                <w:szCs w:val="21"/>
              </w:rPr>
            </w:pPr>
            <w:r>
              <w:rPr>
                <w:rFonts w:hint="eastAsia" w:ascii="仿宋" w:hAnsi="仿宋" w:eastAsia="仿宋" w:cs="仿宋"/>
                <w:sz w:val="21"/>
                <w:szCs w:val="21"/>
              </w:rPr>
              <w:t>（5）国家区试或河南省区试的玉米新品种2-3个；</w:t>
            </w:r>
          </w:p>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仿宋" w:hAnsi="仿宋" w:eastAsia="仿宋" w:cs="仿宋"/>
                <w:sz w:val="21"/>
                <w:szCs w:val="21"/>
              </w:rPr>
            </w:pPr>
            <w:r>
              <w:rPr>
                <w:rFonts w:hint="eastAsia" w:ascii="仿宋" w:hAnsi="仿宋" w:eastAsia="仿宋" w:cs="仿宋"/>
                <w:sz w:val="21"/>
                <w:szCs w:val="21"/>
              </w:rPr>
              <w:t>（6）审定抗南方锈病新品种1-2个。</w:t>
            </w:r>
          </w:p>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仿宋" w:hAnsi="仿宋" w:eastAsia="仿宋" w:cs="仿宋"/>
                <w:b/>
                <w:bCs/>
                <w:sz w:val="21"/>
                <w:szCs w:val="21"/>
              </w:rPr>
            </w:pPr>
            <w:r>
              <w:rPr>
                <w:rFonts w:hint="eastAsia" w:ascii="仿宋" w:hAnsi="仿宋" w:eastAsia="仿宋" w:cs="仿宋"/>
                <w:b/>
                <w:bCs/>
                <w:sz w:val="21"/>
                <w:szCs w:val="21"/>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交付成果：</w:t>
            </w:r>
          </w:p>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仿宋" w:hAnsi="仿宋" w:eastAsia="仿宋" w:cs="仿宋"/>
                <w:sz w:val="21"/>
                <w:szCs w:val="21"/>
                <w:lang w:eastAsia="zh-CN"/>
              </w:rPr>
            </w:pPr>
            <w:r>
              <w:rPr>
                <w:rFonts w:hint="eastAsia" w:ascii="仿宋" w:hAnsi="仿宋" w:eastAsia="仿宋" w:cs="仿宋"/>
                <w:sz w:val="21"/>
                <w:szCs w:val="21"/>
              </w:rPr>
              <w:t>（1）创制具有自主知识产权的玉米新种质50份以上</w:t>
            </w:r>
            <w:r>
              <w:rPr>
                <w:rFonts w:hint="eastAsia" w:ascii="仿宋" w:hAnsi="仿宋" w:eastAsia="仿宋" w:cs="仿宋"/>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仿宋" w:hAnsi="仿宋" w:eastAsia="仿宋" w:cs="仿宋"/>
                <w:sz w:val="21"/>
                <w:szCs w:val="21"/>
                <w:lang w:eastAsia="zh-CN"/>
              </w:rPr>
            </w:pPr>
            <w:r>
              <w:rPr>
                <w:rFonts w:hint="eastAsia" w:ascii="仿宋" w:hAnsi="仿宋" w:eastAsia="仿宋" w:cs="仿宋"/>
                <w:sz w:val="21"/>
                <w:szCs w:val="21"/>
              </w:rPr>
              <w:t>（2）获得高抗南方锈病的新种质10份以上，组配优良多抗玉米新组合20-30个</w:t>
            </w:r>
            <w:r>
              <w:rPr>
                <w:rFonts w:hint="eastAsia" w:ascii="仿宋" w:hAnsi="仿宋" w:eastAsia="仿宋" w:cs="仿宋"/>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仿宋" w:hAnsi="仿宋" w:eastAsia="仿宋" w:cs="仿宋"/>
                <w:sz w:val="21"/>
                <w:szCs w:val="21"/>
                <w:lang w:eastAsia="zh-CN"/>
              </w:rPr>
            </w:pPr>
            <w:r>
              <w:rPr>
                <w:rFonts w:hint="eastAsia" w:ascii="仿宋" w:hAnsi="仿宋" w:eastAsia="仿宋" w:cs="仿宋"/>
                <w:sz w:val="21"/>
                <w:szCs w:val="21"/>
              </w:rPr>
              <w:t>（3）培育出高产、优质、高抗南方锈病的玉米新品种1-2个</w:t>
            </w:r>
            <w:r>
              <w:rPr>
                <w:rFonts w:hint="eastAsia" w:ascii="仿宋" w:hAnsi="仿宋" w:eastAsia="仿宋" w:cs="仿宋"/>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仿宋" w:hAnsi="仿宋" w:eastAsia="仿宋" w:cs="仿宋"/>
                <w:sz w:val="21"/>
                <w:szCs w:val="21"/>
                <w:lang w:eastAsia="zh-CN"/>
              </w:rPr>
            </w:pPr>
            <w:r>
              <w:rPr>
                <w:rFonts w:hint="eastAsia" w:ascii="仿宋" w:hAnsi="仿宋" w:eastAsia="仿宋" w:cs="仿宋"/>
                <w:sz w:val="21"/>
                <w:szCs w:val="21"/>
              </w:rPr>
              <w:t>（4）申请新品种保护1-2个。</w:t>
            </w:r>
          </w:p>
          <w:p>
            <w:pPr>
              <w:pStyle w:val="2"/>
              <w:ind w:left="120" w:leftChars="0" w:firstLine="210" w:firstLineChars="100"/>
              <w:rPr>
                <w:rFonts w:hint="eastAsia" w:ascii="仿宋" w:hAnsi="仿宋" w:eastAsia="仿宋" w:cs="仿宋"/>
                <w:kern w:val="2"/>
                <w:sz w:val="21"/>
                <w:szCs w:val="21"/>
                <w:lang w:val="en-US" w:eastAsia="zh-CN" w:bidi="ar-SA"/>
              </w:rPr>
            </w:pP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300</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300</w:t>
            </w:r>
          </w:p>
        </w:tc>
        <w:tc>
          <w:tcPr>
            <w:tcW w:w="817"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3年</w:t>
            </w:r>
          </w:p>
        </w:tc>
        <w:tc>
          <w:tcPr>
            <w:tcW w:w="106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杨会庆13525041607</w:t>
            </w: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559"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15</w:t>
            </w:r>
          </w:p>
        </w:tc>
        <w:tc>
          <w:tcPr>
            <w:tcW w:w="1259"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sz w:val="21"/>
                <w:szCs w:val="21"/>
                <w:lang w:val="en-US" w:eastAsia="zh-CN"/>
              </w:rPr>
            </w:pPr>
            <w:r>
              <w:rPr>
                <w:rFonts w:hint="eastAsia" w:ascii="仿宋" w:hAnsi="仿宋" w:eastAsia="仿宋" w:cs="仿宋"/>
                <w:i w:val="0"/>
                <w:color w:val="000000"/>
                <w:sz w:val="21"/>
                <w:szCs w:val="21"/>
                <w:u w:val="none"/>
                <w:lang w:val="en-US" w:eastAsia="zh-CN"/>
              </w:rPr>
              <w:t>抗菌消炎新中兽药及治疗仔猪腹泻新中兽药的研发与应用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eastAsia" w:ascii="仿宋" w:hAnsi="仿宋" w:eastAsia="仿宋" w:cs="仿宋"/>
                <w:color w:val="000000"/>
                <w:kern w:val="2"/>
                <w:sz w:val="21"/>
                <w:szCs w:val="21"/>
                <w:lang w:val="en-US" w:eastAsia="zh-CN" w:bidi="ar-SA"/>
              </w:rPr>
            </w:pPr>
          </w:p>
        </w:tc>
        <w:tc>
          <w:tcPr>
            <w:tcW w:w="1104"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eastAsia" w:ascii="仿宋" w:hAnsi="仿宋" w:eastAsia="仿宋" w:cs="仿宋"/>
                <w:color w:val="000000"/>
                <w:kern w:val="0"/>
                <w:sz w:val="21"/>
                <w:szCs w:val="21"/>
                <w:lang w:val="en-US" w:eastAsia="zh-CN" w:bidi="ar"/>
              </w:rPr>
            </w:pPr>
            <w:r>
              <w:rPr>
                <w:rFonts w:hint="eastAsia" w:ascii="仿宋" w:hAnsi="仿宋" w:eastAsia="仿宋" w:cs="仿宋"/>
                <w:i w:val="0"/>
                <w:color w:val="000000"/>
                <w:kern w:val="0"/>
                <w:sz w:val="21"/>
                <w:szCs w:val="21"/>
                <w:u w:val="none"/>
                <w:lang w:val="en-US" w:eastAsia="zh-CN" w:bidi="ar"/>
              </w:rPr>
              <w:t>河南牧翔动物药业有限公司</w:t>
            </w:r>
          </w:p>
        </w:tc>
        <w:tc>
          <w:tcPr>
            <w:tcW w:w="887"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i w:val="0"/>
                <w:color w:val="000000"/>
                <w:sz w:val="21"/>
                <w:szCs w:val="21"/>
                <w:u w:val="none"/>
                <w:lang w:val="en-US" w:eastAsia="zh-CN"/>
              </w:rPr>
              <w:t>现代农业</w:t>
            </w:r>
          </w:p>
        </w:tc>
        <w:tc>
          <w:tcPr>
            <w:tcW w:w="4012"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1" w:firstLineChars="200"/>
              <w:jc w:val="left"/>
              <w:textAlignment w:val="bottom"/>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课题一“抗菌消炎新中兽药的研发”。</w:t>
            </w:r>
            <w:r>
              <w:rPr>
                <w:rFonts w:hint="eastAsia" w:ascii="仿宋" w:hAnsi="仿宋" w:eastAsia="仿宋" w:cs="仿宋"/>
                <w:sz w:val="21"/>
                <w:szCs w:val="21"/>
                <w:lang w:val="en-US" w:eastAsia="zh-CN"/>
              </w:rPr>
              <w:t>通过对临床畜禽大肠杆菌引发的疾病及炎症中西医发病机理研究，在临床中进行初步的验证，得到抗菌消炎效果较好的药材及组方；通过质量标准研究、稳定性考察、药理毒理和临床应用等方面研究，最终开发高效安全的抗菌消炎中兽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1" w:firstLineChars="200"/>
              <w:jc w:val="left"/>
              <w:textAlignment w:val="bottom"/>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课题二“猪用健脾止泻颗粒的开发及应用”。</w:t>
            </w:r>
            <w:r>
              <w:rPr>
                <w:rFonts w:hint="eastAsia" w:ascii="仿宋" w:hAnsi="仿宋" w:eastAsia="仿宋" w:cs="仿宋"/>
                <w:sz w:val="21"/>
                <w:szCs w:val="21"/>
                <w:lang w:val="en-US" w:eastAsia="zh-CN"/>
              </w:rPr>
              <w:t>通过对处方筛选、工艺水提研究和制粒成型研究、质量标准研究、稳定性考察、药理毒理和临床应用等方面研究，制备一种高效中兽药颗粒剂型治疗仔猪腹泻的产品健脾颗粒。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0" w:leftChars="100" w:right="0" w:firstLine="210" w:firstLineChars="100"/>
              <w:jc w:val="left"/>
              <w:textAlignment w:val="bottom"/>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任务要求：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bottom"/>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1.完成抗菌消炎新中兽药的研发，并申报国家新兽药，最终为饲料端提供一种具有防治兼备、药效明确、作用稳定等特点的替抗产品；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bottom"/>
              <w:rPr>
                <w:rFonts w:hint="eastAsia" w:ascii="仿宋" w:hAnsi="仿宋" w:eastAsia="仿宋" w:cs="仿宋"/>
                <w:sz w:val="21"/>
                <w:szCs w:val="21"/>
                <w:lang w:val="en-US" w:eastAsia="zh-CN"/>
              </w:rPr>
            </w:pPr>
            <w:r>
              <w:rPr>
                <w:rFonts w:hint="eastAsia" w:ascii="仿宋" w:hAnsi="仿宋" w:eastAsia="仿宋" w:cs="仿宋"/>
                <w:b w:val="0"/>
                <w:bCs/>
                <w:kern w:val="2"/>
                <w:sz w:val="21"/>
                <w:szCs w:val="21"/>
                <w:lang w:val="en-US" w:eastAsia="zh-CN" w:bidi="ar-SA"/>
              </w:rPr>
              <w:t>2.完成猪用健脾止泻颗粒的开发及应用，并申报国家新兽药，最终为治疗仔猪腹泻提供一种安全、稳定、高效的新中兽药产品。</w:t>
            </w:r>
          </w:p>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kern w:val="2"/>
                <w:sz w:val="21"/>
                <w:szCs w:val="21"/>
                <w:lang w:val="en-US" w:eastAsia="zh-CN" w:bidi="ar-SA"/>
              </w:rPr>
            </w:pPr>
          </w:p>
        </w:tc>
        <w:tc>
          <w:tcPr>
            <w:tcW w:w="3818" w:type="dxa"/>
            <w:tcBorders>
              <w:tl2br w:val="nil"/>
              <w:tr2bl w:val="nil"/>
            </w:tcBorders>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1"/>
                <w:szCs w:val="21"/>
              </w:rPr>
            </w:pPr>
            <w:r>
              <w:rPr>
                <w:rFonts w:hint="eastAsia" w:ascii="仿宋" w:hAnsi="仿宋" w:eastAsia="仿宋" w:cs="仿宋"/>
                <w:b/>
                <w:bCs/>
                <w:sz w:val="21"/>
                <w:szCs w:val="21"/>
              </w:rPr>
              <w:t>1.考核指标：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1）开发新产品2个，并申报国家新兽药；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（2）申请发明专利1-2项；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（3）发表期刊论文2-3篇；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（4）制定制备工艺2条；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（5）建立产品质量标准2项。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jc w:val="both"/>
              <w:textAlignment w:val="bottom"/>
              <w:rPr>
                <w:rFonts w:hint="eastAsia" w:ascii="仿宋" w:hAnsi="仿宋" w:eastAsia="仿宋" w:cs="仿宋"/>
                <w:b/>
                <w:bCs/>
                <w:sz w:val="21"/>
                <w:szCs w:val="21"/>
                <w:lang w:eastAsia="zh-CN"/>
              </w:rPr>
            </w:pPr>
            <w:r>
              <w:rPr>
                <w:rFonts w:hint="eastAsia" w:ascii="仿宋" w:hAnsi="仿宋" w:eastAsia="仿宋" w:cs="仿宋"/>
                <w:b/>
                <w:bCs/>
                <w:sz w:val="21"/>
                <w:szCs w:val="21"/>
              </w:rPr>
              <w:t>2.交付成果：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jc w:val="both"/>
              <w:textAlignment w:val="bottom"/>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（1）急性毒性试验报告及原始数据；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jc w:val="both"/>
              <w:textAlignment w:val="bottom"/>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（2）亚慢性毒性试验报告及原始数据；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jc w:val="both"/>
              <w:textAlignment w:val="bottom"/>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（3）靶动物安全试验报告及原始数据；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jc w:val="both"/>
              <w:textAlignment w:val="bottom"/>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（4）实验性临床试验报告及原始数据；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b w:val="0"/>
                <w:bCs/>
                <w:kern w:val="2"/>
                <w:sz w:val="21"/>
                <w:szCs w:val="21"/>
                <w:lang w:val="en-US" w:eastAsia="zh-CN" w:bidi="ar-SA"/>
              </w:rPr>
              <w:t>（5）扩大临床试验报告及原始数据。</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600</w:t>
            </w:r>
          </w:p>
        </w:tc>
        <w:tc>
          <w:tcPr>
            <w:tcW w:w="79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i w:val="0"/>
                <w:color w:val="000000"/>
                <w:sz w:val="21"/>
                <w:szCs w:val="21"/>
                <w:u w:val="none"/>
                <w:lang w:val="en-US" w:eastAsia="zh-CN"/>
              </w:rPr>
              <w:t>200</w:t>
            </w:r>
          </w:p>
        </w:tc>
        <w:tc>
          <w:tcPr>
            <w:tcW w:w="817"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i w:val="0"/>
                <w:color w:val="000000"/>
                <w:sz w:val="21"/>
                <w:szCs w:val="21"/>
                <w:u w:val="none"/>
                <w:lang w:val="en-US" w:eastAsia="zh-CN"/>
              </w:rPr>
              <w:t>3年</w:t>
            </w:r>
          </w:p>
        </w:tc>
        <w:tc>
          <w:tcPr>
            <w:tcW w:w="106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i w:val="0"/>
                <w:color w:val="000000"/>
                <w:sz w:val="21"/>
                <w:szCs w:val="21"/>
                <w:u w:val="none"/>
                <w:lang w:val="en-US" w:eastAsia="zh-CN"/>
              </w:rPr>
              <w:t>柴保国18037303919</w:t>
            </w: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eastAsia" w:ascii="仿宋" w:hAnsi="仿宋" w:eastAsia="仿宋" w:cs="仿宋"/>
                <w:color w:val="000000"/>
                <w:kern w:val="2"/>
                <w:sz w:val="21"/>
                <w:szCs w:val="21"/>
                <w:lang w:val="en-US" w:eastAsia="zh-CN" w:bidi="ar-SA"/>
              </w:rPr>
            </w:pPr>
            <w:r>
              <w:rPr>
                <w:rFonts w:hint="eastAsia" w:ascii="仿宋" w:hAnsi="仿宋" w:eastAsia="仿宋" w:cs="仿宋"/>
                <w:i w:val="0"/>
                <w:color w:val="000000"/>
                <w:sz w:val="21"/>
                <w:szCs w:val="21"/>
                <w:u w:val="none"/>
                <w:lang w:val="en-US" w:eastAsia="zh-CN"/>
              </w:rPr>
              <w:t>航空港区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559"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1</w:t>
            </w:r>
            <w:r>
              <w:rPr>
                <w:rFonts w:hint="eastAsia" w:ascii="仿宋" w:hAnsi="仿宋" w:eastAsia="仿宋" w:cs="仿宋"/>
                <w:sz w:val="21"/>
                <w:szCs w:val="21"/>
                <w:lang w:val="en-US" w:eastAsia="zh-CN"/>
              </w:rPr>
              <w:t>6</w:t>
            </w:r>
          </w:p>
        </w:tc>
        <w:tc>
          <w:tcPr>
            <w:tcW w:w="1259"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肿瘤免疫治疗伴随诊断试剂的开发及临床应用</w:t>
            </w:r>
          </w:p>
        </w:tc>
        <w:tc>
          <w:tcPr>
            <w:tcW w:w="1104"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河南赛诺特生物技术有限公司</w:t>
            </w:r>
          </w:p>
        </w:tc>
        <w:tc>
          <w:tcPr>
            <w:tcW w:w="887"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生物医药</w:t>
            </w:r>
          </w:p>
        </w:tc>
        <w:tc>
          <w:tcPr>
            <w:tcW w:w="4012"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12" w:lineRule="auto"/>
              <w:ind w:firstLine="0"/>
              <w:jc w:val="left"/>
              <w:rPr>
                <w:rFonts w:hint="eastAsia" w:ascii="仿宋" w:hAnsi="仿宋" w:eastAsia="仿宋" w:cs="仿宋"/>
                <w:color w:val="000000"/>
                <w:sz w:val="21"/>
                <w:szCs w:val="21"/>
              </w:rPr>
            </w:pPr>
            <w:r>
              <w:rPr>
                <w:rFonts w:hint="eastAsia" w:ascii="仿宋" w:hAnsi="仿宋" w:eastAsia="仿宋" w:cs="仿宋"/>
                <w:b/>
                <w:color w:val="000000"/>
                <w:sz w:val="21"/>
                <w:szCs w:val="21"/>
              </w:rPr>
              <w:t>1</w:t>
            </w:r>
            <w:r>
              <w:rPr>
                <w:rFonts w:hint="eastAsia" w:ascii="仿宋" w:hAnsi="仿宋" w:eastAsia="仿宋" w:cs="仿宋"/>
                <w:b/>
                <w:color w:val="000000"/>
                <w:sz w:val="21"/>
                <w:szCs w:val="21"/>
                <w:lang w:eastAsia="zh-CN"/>
              </w:rPr>
              <w:t>.</w:t>
            </w:r>
            <w:r>
              <w:rPr>
                <w:rFonts w:hint="eastAsia" w:ascii="仿宋" w:hAnsi="仿宋" w:eastAsia="仿宋" w:cs="仿宋"/>
                <w:color w:val="000000"/>
                <w:sz w:val="21"/>
                <w:szCs w:val="21"/>
              </w:rPr>
              <w:t>开发具有完全自主知识产权的肿瘤免疫治疗伴随诊断试剂PD-L1（鼠源单克隆抗体）诊断抗体，解决目前“卡脖子”的现状，实现进口替代；</w:t>
            </w:r>
          </w:p>
          <w:p>
            <w:pPr>
              <w:keepNext w:val="0"/>
              <w:keepLines w:val="0"/>
              <w:pageBreakBefore w:val="0"/>
              <w:kinsoku/>
              <w:wordWrap/>
              <w:overflowPunct/>
              <w:topLinePunct w:val="0"/>
              <w:autoSpaceDE/>
              <w:autoSpaceDN/>
              <w:bidi w:val="0"/>
              <w:adjustRightInd/>
              <w:snapToGrid/>
              <w:spacing w:line="312" w:lineRule="auto"/>
              <w:ind w:firstLine="0"/>
              <w:jc w:val="left"/>
              <w:rPr>
                <w:rFonts w:hint="eastAsia" w:ascii="仿宋" w:hAnsi="仿宋" w:eastAsia="仿宋" w:cs="仿宋"/>
                <w:color w:val="000000"/>
                <w:sz w:val="21"/>
                <w:szCs w:val="21"/>
              </w:rPr>
            </w:pPr>
            <w:r>
              <w:rPr>
                <w:rFonts w:hint="eastAsia" w:ascii="仿宋" w:hAnsi="仿宋" w:eastAsia="仿宋" w:cs="仿宋"/>
                <w:b/>
                <w:color w:val="000000"/>
                <w:sz w:val="21"/>
                <w:szCs w:val="21"/>
              </w:rPr>
              <w:t>2</w:t>
            </w:r>
            <w:r>
              <w:rPr>
                <w:rFonts w:hint="eastAsia" w:ascii="仿宋" w:hAnsi="仿宋" w:eastAsia="仿宋" w:cs="仿宋"/>
                <w:b/>
                <w:color w:val="000000"/>
                <w:sz w:val="21"/>
                <w:szCs w:val="21"/>
                <w:lang w:eastAsia="zh-CN"/>
              </w:rPr>
              <w:t>.</w:t>
            </w:r>
            <w:r>
              <w:rPr>
                <w:rFonts w:hint="eastAsia" w:ascii="仿宋" w:hAnsi="仿宋" w:eastAsia="仿宋" w:cs="仿宋"/>
                <w:color w:val="000000"/>
                <w:sz w:val="21"/>
                <w:szCs w:val="21"/>
              </w:rPr>
              <w:t>结合临床评价，明确纳入一线治疗的研究癌种与其临床样本数量、分布等，明确适应症范围，提高免疫治疗疗效；</w:t>
            </w:r>
          </w:p>
          <w:p>
            <w:pPr>
              <w:keepNext w:val="0"/>
              <w:keepLines w:val="0"/>
              <w:pageBreakBefore w:val="0"/>
              <w:kinsoku/>
              <w:wordWrap/>
              <w:overflowPunct/>
              <w:topLinePunct w:val="0"/>
              <w:autoSpaceDE/>
              <w:autoSpaceDN/>
              <w:bidi w:val="0"/>
              <w:adjustRightInd/>
              <w:snapToGrid/>
              <w:spacing w:line="312" w:lineRule="auto"/>
              <w:ind w:firstLine="0" w:firstLineChars="0"/>
              <w:jc w:val="left"/>
              <w:rPr>
                <w:rFonts w:hint="eastAsia" w:ascii="仿宋" w:hAnsi="仿宋" w:eastAsia="仿宋" w:cs="仿宋"/>
                <w:color w:val="000000"/>
                <w:kern w:val="2"/>
                <w:sz w:val="21"/>
                <w:szCs w:val="21"/>
                <w:lang w:val="en-US" w:eastAsia="zh-CN" w:bidi="ar-SA"/>
              </w:rPr>
            </w:pPr>
            <w:r>
              <w:rPr>
                <w:rFonts w:hint="eastAsia" w:ascii="仿宋" w:hAnsi="仿宋" w:eastAsia="仿宋" w:cs="仿宋"/>
                <w:b/>
                <w:color w:val="000000"/>
                <w:sz w:val="21"/>
                <w:szCs w:val="21"/>
              </w:rPr>
              <w:t>3</w:t>
            </w:r>
            <w:r>
              <w:rPr>
                <w:rFonts w:hint="eastAsia" w:ascii="仿宋" w:hAnsi="仿宋" w:eastAsia="仿宋" w:cs="仿宋"/>
                <w:b/>
                <w:color w:val="000000"/>
                <w:sz w:val="21"/>
                <w:szCs w:val="21"/>
                <w:lang w:eastAsia="zh-CN"/>
              </w:rPr>
              <w:t>.</w:t>
            </w:r>
            <w:r>
              <w:rPr>
                <w:rFonts w:hint="eastAsia" w:ascii="仿宋" w:hAnsi="仿宋" w:eastAsia="仿宋" w:cs="仿宋"/>
                <w:color w:val="000000"/>
                <w:sz w:val="21"/>
                <w:szCs w:val="21"/>
              </w:rPr>
              <w:t>提供完整的肿瘤免疫治疗伴随诊断解决方案。</w:t>
            </w:r>
          </w:p>
        </w:tc>
        <w:tc>
          <w:tcPr>
            <w:tcW w:w="3818"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bCs/>
                <w:i w:val="0"/>
                <w:iCs w:val="0"/>
                <w:color w:val="000000"/>
                <w:sz w:val="21"/>
                <w:szCs w:val="21"/>
              </w:rPr>
            </w:pPr>
            <w:r>
              <w:rPr>
                <w:rFonts w:hint="eastAsia" w:ascii="仿宋" w:hAnsi="仿宋" w:eastAsia="仿宋" w:cs="仿宋"/>
                <w:b/>
                <w:bCs/>
                <w:i w:val="0"/>
                <w:iCs w:val="0"/>
                <w:color w:val="000000"/>
                <w:sz w:val="21"/>
                <w:szCs w:val="21"/>
              </w:rPr>
              <w:t>考核指标：</w:t>
            </w:r>
          </w:p>
          <w:p>
            <w:pPr>
              <w:keepNext w:val="0"/>
              <w:keepLines w:val="0"/>
              <w:pageBreakBefore w:val="0"/>
              <w:kinsoku/>
              <w:wordWrap/>
              <w:overflowPunct/>
              <w:topLinePunct w:val="0"/>
              <w:autoSpaceDE/>
              <w:autoSpaceDN/>
              <w:bidi w:val="0"/>
              <w:adjustRightInd/>
              <w:snapToGrid/>
              <w:spacing w:line="312" w:lineRule="auto"/>
              <w:ind w:firstLine="0"/>
              <w:jc w:val="left"/>
              <w:rPr>
                <w:rFonts w:hint="eastAsia" w:ascii="仿宋" w:hAnsi="仿宋" w:eastAsia="仿宋" w:cs="仿宋"/>
                <w:color w:val="000000"/>
                <w:sz w:val="21"/>
                <w:szCs w:val="21"/>
              </w:rPr>
            </w:pPr>
            <w:r>
              <w:rPr>
                <w:rFonts w:hint="eastAsia" w:ascii="仿宋" w:hAnsi="仿宋" w:eastAsia="仿宋" w:cs="仿宋"/>
                <w:color w:val="000000"/>
                <w:sz w:val="21"/>
                <w:szCs w:val="21"/>
              </w:rPr>
              <w:t>（1）研发出具有自主知识产权的肿瘤免疫治疗PD-L1伴随诊断试剂</w:t>
            </w:r>
            <w:r>
              <w:rPr>
                <w:rFonts w:hint="eastAsia" w:ascii="仿宋" w:hAnsi="仿宋" w:eastAsia="仿宋" w:cs="仿宋"/>
                <w:b/>
                <w:color w:val="000000"/>
                <w:sz w:val="21"/>
                <w:szCs w:val="21"/>
              </w:rPr>
              <w:t>1</w:t>
            </w:r>
            <w:r>
              <w:rPr>
                <w:rFonts w:hint="eastAsia" w:ascii="仿宋" w:hAnsi="仿宋" w:eastAsia="仿宋" w:cs="仿宋"/>
                <w:color w:val="000000"/>
                <w:sz w:val="21"/>
                <w:szCs w:val="21"/>
              </w:rPr>
              <w:t>种，并进行系统的临床评价；</w:t>
            </w:r>
          </w:p>
          <w:p>
            <w:pPr>
              <w:keepNext w:val="0"/>
              <w:keepLines w:val="0"/>
              <w:pageBreakBefore w:val="0"/>
              <w:kinsoku/>
              <w:wordWrap/>
              <w:overflowPunct/>
              <w:topLinePunct w:val="0"/>
              <w:autoSpaceDE/>
              <w:autoSpaceDN/>
              <w:bidi w:val="0"/>
              <w:adjustRightInd/>
              <w:snapToGrid/>
              <w:spacing w:line="312" w:lineRule="auto"/>
              <w:ind w:firstLine="0"/>
              <w:jc w:val="left"/>
              <w:rPr>
                <w:rFonts w:hint="eastAsia" w:ascii="仿宋" w:hAnsi="仿宋" w:eastAsia="仿宋" w:cs="仿宋"/>
                <w:color w:val="000000"/>
                <w:sz w:val="21"/>
                <w:szCs w:val="21"/>
              </w:rPr>
            </w:pPr>
            <w:r>
              <w:rPr>
                <w:rFonts w:hint="eastAsia" w:ascii="仿宋" w:hAnsi="仿宋" w:eastAsia="仿宋" w:cs="仿宋"/>
                <w:color w:val="000000"/>
                <w:sz w:val="21"/>
                <w:szCs w:val="21"/>
              </w:rPr>
              <w:t>（2）建立伴随诊断试剂生产线</w:t>
            </w:r>
            <w:r>
              <w:rPr>
                <w:rFonts w:hint="eastAsia" w:ascii="仿宋" w:hAnsi="仿宋" w:eastAsia="仿宋" w:cs="仿宋"/>
                <w:b/>
                <w:color w:val="000000"/>
                <w:sz w:val="21"/>
                <w:szCs w:val="21"/>
              </w:rPr>
              <w:t>1</w:t>
            </w:r>
            <w:r>
              <w:rPr>
                <w:rFonts w:hint="eastAsia" w:ascii="仿宋" w:hAnsi="仿宋" w:eastAsia="仿宋" w:cs="仿宋"/>
                <w:color w:val="000000"/>
                <w:sz w:val="21"/>
                <w:szCs w:val="21"/>
              </w:rPr>
              <w:t>条；</w:t>
            </w:r>
          </w:p>
          <w:p>
            <w:pPr>
              <w:keepNext w:val="0"/>
              <w:keepLines w:val="0"/>
              <w:pageBreakBefore w:val="0"/>
              <w:kinsoku/>
              <w:wordWrap/>
              <w:overflowPunct/>
              <w:topLinePunct w:val="0"/>
              <w:autoSpaceDE/>
              <w:autoSpaceDN/>
              <w:bidi w:val="0"/>
              <w:adjustRightInd/>
              <w:snapToGrid/>
              <w:spacing w:line="312" w:lineRule="auto"/>
              <w:ind w:firstLine="0"/>
              <w:jc w:val="left"/>
              <w:rPr>
                <w:rFonts w:hint="eastAsia" w:ascii="仿宋" w:hAnsi="仿宋" w:eastAsia="仿宋" w:cs="仿宋"/>
                <w:color w:val="000000"/>
                <w:sz w:val="21"/>
                <w:szCs w:val="21"/>
              </w:rPr>
            </w:pPr>
            <w:r>
              <w:rPr>
                <w:rFonts w:hint="eastAsia" w:ascii="仿宋" w:hAnsi="仿宋" w:eastAsia="仿宋" w:cs="仿宋"/>
                <w:color w:val="000000"/>
                <w:sz w:val="21"/>
                <w:szCs w:val="21"/>
              </w:rPr>
              <w:t>（3）获批国家专利受理通知书</w:t>
            </w:r>
            <w:r>
              <w:rPr>
                <w:rFonts w:hint="eastAsia" w:ascii="仿宋" w:hAnsi="仿宋" w:eastAsia="仿宋" w:cs="仿宋"/>
                <w:b/>
                <w:color w:val="000000"/>
                <w:sz w:val="21"/>
                <w:szCs w:val="21"/>
              </w:rPr>
              <w:t>1-2</w:t>
            </w:r>
            <w:r>
              <w:rPr>
                <w:rFonts w:hint="eastAsia" w:ascii="仿宋" w:hAnsi="仿宋" w:eastAsia="仿宋" w:cs="仿宋"/>
                <w:color w:val="000000"/>
                <w:sz w:val="21"/>
                <w:szCs w:val="21"/>
              </w:rPr>
              <w:t>项；</w:t>
            </w:r>
          </w:p>
          <w:p>
            <w:pPr>
              <w:keepNext w:val="0"/>
              <w:keepLines w:val="0"/>
              <w:pageBreakBefore w:val="0"/>
              <w:kinsoku/>
              <w:wordWrap/>
              <w:overflowPunct/>
              <w:topLinePunct w:val="0"/>
              <w:autoSpaceDE/>
              <w:autoSpaceDN/>
              <w:bidi w:val="0"/>
              <w:adjustRightInd/>
              <w:snapToGrid/>
              <w:spacing w:line="312" w:lineRule="auto"/>
              <w:ind w:firstLine="0"/>
              <w:jc w:val="left"/>
              <w:rPr>
                <w:rFonts w:hint="eastAsia" w:ascii="仿宋" w:hAnsi="仿宋" w:eastAsia="仿宋" w:cs="仿宋"/>
                <w:color w:val="000000"/>
                <w:sz w:val="21"/>
                <w:szCs w:val="21"/>
              </w:rPr>
            </w:pPr>
            <w:r>
              <w:rPr>
                <w:rFonts w:hint="eastAsia" w:ascii="仿宋" w:hAnsi="仿宋" w:eastAsia="仿宋" w:cs="仿宋"/>
                <w:color w:val="000000"/>
                <w:sz w:val="21"/>
                <w:szCs w:val="21"/>
              </w:rPr>
              <w:t>（4）完成产品注册检验报告</w:t>
            </w:r>
            <w:r>
              <w:rPr>
                <w:rFonts w:hint="eastAsia" w:ascii="仿宋" w:hAnsi="仿宋" w:eastAsia="仿宋" w:cs="仿宋"/>
                <w:b/>
                <w:color w:val="000000"/>
                <w:sz w:val="21"/>
                <w:szCs w:val="21"/>
              </w:rPr>
              <w:t>1</w:t>
            </w:r>
            <w:r>
              <w:rPr>
                <w:rFonts w:hint="eastAsia" w:ascii="仿宋" w:hAnsi="仿宋" w:eastAsia="仿宋" w:cs="仿宋"/>
                <w:color w:val="000000"/>
                <w:sz w:val="21"/>
                <w:szCs w:val="21"/>
              </w:rPr>
              <w:t>项并通过临床试验伦理批件；</w:t>
            </w:r>
          </w:p>
          <w:p>
            <w:pPr>
              <w:keepNext w:val="0"/>
              <w:keepLines w:val="0"/>
              <w:pageBreakBefore w:val="0"/>
              <w:kinsoku/>
              <w:wordWrap/>
              <w:overflowPunct/>
              <w:topLinePunct w:val="0"/>
              <w:autoSpaceDE/>
              <w:autoSpaceDN/>
              <w:bidi w:val="0"/>
              <w:adjustRightInd/>
              <w:snapToGrid/>
              <w:spacing w:line="312" w:lineRule="auto"/>
              <w:ind w:firstLine="0" w:firstLineChars="0"/>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（5）获得科技成果登记证书</w:t>
            </w:r>
            <w:r>
              <w:rPr>
                <w:rFonts w:hint="eastAsia" w:ascii="仿宋" w:hAnsi="仿宋" w:eastAsia="仿宋" w:cs="仿宋"/>
                <w:b/>
                <w:color w:val="000000"/>
                <w:sz w:val="21"/>
                <w:szCs w:val="21"/>
              </w:rPr>
              <w:t>1-2</w:t>
            </w:r>
            <w:r>
              <w:rPr>
                <w:rFonts w:hint="eastAsia" w:ascii="仿宋" w:hAnsi="仿宋" w:eastAsia="仿宋" w:cs="仿宋"/>
                <w:color w:val="000000"/>
                <w:sz w:val="21"/>
                <w:szCs w:val="21"/>
              </w:rPr>
              <w:t>项.</w:t>
            </w:r>
          </w:p>
        </w:tc>
        <w:tc>
          <w:tcPr>
            <w:tcW w:w="796"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500</w:t>
            </w:r>
          </w:p>
        </w:tc>
        <w:tc>
          <w:tcPr>
            <w:tcW w:w="796"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500</w:t>
            </w:r>
          </w:p>
        </w:tc>
        <w:tc>
          <w:tcPr>
            <w:tcW w:w="817"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3年</w:t>
            </w:r>
          </w:p>
        </w:tc>
        <w:tc>
          <w:tcPr>
            <w:tcW w:w="1060"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jc w:val="center"/>
              <w:rPr>
                <w:rFonts w:hint="eastAsia" w:ascii="仿宋" w:hAnsi="仿宋" w:eastAsia="仿宋" w:cs="仿宋"/>
                <w:sz w:val="21"/>
                <w:szCs w:val="21"/>
              </w:rPr>
            </w:pPr>
            <w:r>
              <w:rPr>
                <w:rFonts w:hint="eastAsia" w:ascii="仿宋" w:hAnsi="仿宋" w:eastAsia="仿宋" w:cs="仿宋"/>
                <w:sz w:val="21"/>
                <w:szCs w:val="21"/>
              </w:rPr>
              <w:t>李卫娟</w:t>
            </w:r>
          </w:p>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17703836843</w:t>
            </w:r>
          </w:p>
        </w:tc>
        <w:tc>
          <w:tcPr>
            <w:tcW w:w="916"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559"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17</w:t>
            </w:r>
          </w:p>
        </w:tc>
        <w:tc>
          <w:tcPr>
            <w:tcW w:w="1259"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jc w:val="center"/>
              <w:rPr>
                <w:rFonts w:hint="eastAsia" w:ascii="仿宋" w:hAnsi="仿宋" w:eastAsia="仿宋" w:cs="仿宋"/>
                <w:sz w:val="21"/>
                <w:szCs w:val="21"/>
              </w:rPr>
            </w:pPr>
            <w:r>
              <w:rPr>
                <w:rFonts w:hint="eastAsia" w:ascii="仿宋" w:hAnsi="仿宋" w:eastAsia="仿宋" w:cs="仿宋"/>
                <w:sz w:val="21"/>
                <w:szCs w:val="21"/>
              </w:rPr>
              <w:t>洛索洛芬钠贴剂处方工艺及产品质量关键技术研究</w:t>
            </w:r>
          </w:p>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eastAsia" w:ascii="仿宋" w:hAnsi="仿宋" w:eastAsia="仿宋" w:cs="仿宋"/>
                <w:kern w:val="2"/>
                <w:sz w:val="21"/>
                <w:szCs w:val="21"/>
                <w:lang w:val="en-US" w:eastAsia="zh-CN" w:bidi="ar-SA"/>
              </w:rPr>
            </w:pPr>
          </w:p>
        </w:tc>
        <w:tc>
          <w:tcPr>
            <w:tcW w:w="1104"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jc w:val="center"/>
              <w:rPr>
                <w:rFonts w:hint="eastAsia" w:ascii="仿宋" w:hAnsi="仿宋" w:eastAsia="仿宋" w:cs="仿宋"/>
                <w:sz w:val="21"/>
                <w:szCs w:val="21"/>
              </w:rPr>
            </w:pPr>
            <w:r>
              <w:rPr>
                <w:rFonts w:hint="eastAsia" w:ascii="仿宋" w:hAnsi="仿宋" w:eastAsia="仿宋" w:cs="仿宋"/>
                <w:sz w:val="21"/>
                <w:szCs w:val="21"/>
              </w:rPr>
              <w:t>河南省超亚医药器械有限公司</w:t>
            </w:r>
          </w:p>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eastAsia" w:ascii="仿宋" w:hAnsi="仿宋" w:eastAsia="仿宋" w:cs="仿宋"/>
                <w:kern w:val="2"/>
                <w:sz w:val="21"/>
                <w:szCs w:val="21"/>
                <w:lang w:val="en-US" w:eastAsia="zh-CN" w:bidi="ar-SA"/>
              </w:rPr>
            </w:pPr>
          </w:p>
        </w:tc>
        <w:tc>
          <w:tcPr>
            <w:tcW w:w="887"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生物医药</w:t>
            </w:r>
          </w:p>
        </w:tc>
        <w:tc>
          <w:tcPr>
            <w:tcW w:w="4012"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jc w:val="left"/>
              <w:rPr>
                <w:rFonts w:hint="eastAsia" w:ascii="仿宋" w:hAnsi="仿宋" w:eastAsia="仿宋" w:cs="仿宋"/>
                <w:sz w:val="21"/>
                <w:szCs w:val="21"/>
              </w:rPr>
            </w:pPr>
          </w:p>
          <w:p>
            <w:pPr>
              <w:keepNext w:val="0"/>
              <w:keepLines w:val="0"/>
              <w:pageBreakBefore w:val="0"/>
              <w:kinsoku/>
              <w:wordWrap/>
              <w:overflowPunct/>
              <w:topLinePunct w:val="0"/>
              <w:autoSpaceDE/>
              <w:autoSpaceDN/>
              <w:bidi w:val="0"/>
              <w:adjustRightInd/>
              <w:snapToGrid/>
              <w:spacing w:line="220" w:lineRule="atLeast"/>
              <w:ind w:firstLine="0"/>
              <w:jc w:val="left"/>
              <w:rPr>
                <w:rFonts w:hint="eastAsia" w:ascii="仿宋" w:hAnsi="仿宋" w:eastAsia="仿宋" w:cs="仿宋"/>
                <w:sz w:val="21"/>
                <w:szCs w:val="21"/>
              </w:rPr>
            </w:pPr>
            <w:r>
              <w:rPr>
                <w:rFonts w:hint="eastAsia" w:ascii="仿宋" w:hAnsi="仿宋" w:eastAsia="仿宋" w:cs="仿宋"/>
                <w:sz w:val="21"/>
                <w:szCs w:val="21"/>
                <w:lang w:val="en-US" w:eastAsia="zh-CN"/>
              </w:rPr>
              <w:t>1.技术内容：</w:t>
            </w:r>
            <w:r>
              <w:rPr>
                <w:rFonts w:hint="eastAsia" w:ascii="仿宋" w:hAnsi="仿宋" w:eastAsia="仿宋" w:cs="仿宋"/>
                <w:sz w:val="21"/>
                <w:szCs w:val="21"/>
              </w:rPr>
              <w:t>洛索洛芬钠贴剂</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50mg（7cm×10cm）、100mg（10cm×14cm</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的技术开发，揭榜方应</w:t>
            </w:r>
            <w:r>
              <w:rPr>
                <w:rFonts w:hint="eastAsia" w:ascii="仿宋" w:hAnsi="仿宋" w:eastAsia="仿宋" w:cs="仿宋"/>
                <w:sz w:val="21"/>
                <w:szCs w:val="21"/>
              </w:rPr>
              <w:t>按照《药品注册管理办法》以及《化学药品新注册分类申报资料要求》的要求，完成本项目的处方</w:t>
            </w:r>
            <w:r>
              <w:rPr>
                <w:rFonts w:hint="eastAsia" w:ascii="仿宋" w:hAnsi="仿宋" w:eastAsia="仿宋" w:cs="仿宋"/>
                <w:sz w:val="21"/>
                <w:szCs w:val="21"/>
                <w:lang w:val="en-US" w:eastAsia="zh-CN"/>
              </w:rPr>
              <w:t>研究、</w:t>
            </w:r>
            <w:r>
              <w:rPr>
                <w:rFonts w:hint="eastAsia" w:ascii="仿宋" w:hAnsi="仿宋" w:eastAsia="仿宋" w:cs="仿宋"/>
                <w:sz w:val="21"/>
                <w:szCs w:val="21"/>
              </w:rPr>
              <w:t>工艺研究、质量研究、样品稳定性研究</w:t>
            </w:r>
            <w:r>
              <w:rPr>
                <w:rFonts w:hint="eastAsia" w:ascii="仿宋" w:hAnsi="仿宋" w:eastAsia="仿宋" w:cs="仿宋"/>
                <w:sz w:val="21"/>
                <w:szCs w:val="21"/>
                <w:lang w:eastAsia="zh-CN"/>
              </w:rPr>
              <w:t>、</w:t>
            </w:r>
            <w:r>
              <w:rPr>
                <w:rFonts w:hint="eastAsia" w:ascii="仿宋" w:hAnsi="仿宋" w:eastAsia="仿宋" w:cs="仿宋"/>
                <w:sz w:val="21"/>
                <w:szCs w:val="21"/>
              </w:rPr>
              <w:t>质量标准制定</w:t>
            </w:r>
            <w:r>
              <w:rPr>
                <w:rFonts w:hint="eastAsia" w:ascii="仿宋" w:hAnsi="仿宋" w:eastAsia="仿宋" w:cs="仿宋"/>
                <w:sz w:val="21"/>
                <w:szCs w:val="21"/>
                <w:lang w:val="en-US" w:eastAsia="zh-CN"/>
              </w:rPr>
              <w:t>和</w:t>
            </w:r>
            <w:r>
              <w:rPr>
                <w:rFonts w:hint="eastAsia" w:ascii="仿宋" w:hAnsi="仿宋" w:eastAsia="仿宋" w:cs="仿宋"/>
                <w:sz w:val="21"/>
                <w:szCs w:val="21"/>
              </w:rPr>
              <w:t>BE试验</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并</w:t>
            </w:r>
            <w:r>
              <w:rPr>
                <w:rFonts w:hint="eastAsia" w:ascii="仿宋" w:hAnsi="仿宋" w:eastAsia="仿宋" w:cs="仿宋"/>
                <w:sz w:val="21"/>
                <w:szCs w:val="21"/>
                <w:lang w:val="en" w:eastAsia="zh-CN"/>
              </w:rPr>
              <w:t>完成</w:t>
            </w:r>
            <w:r>
              <w:rPr>
                <w:rFonts w:hint="eastAsia" w:ascii="仿宋" w:hAnsi="仿宋" w:eastAsia="仿宋" w:cs="仿宋"/>
                <w:sz w:val="21"/>
                <w:szCs w:val="21"/>
                <w:lang w:val="en-US" w:eastAsia="zh-CN"/>
              </w:rPr>
              <w:t>符</w:t>
            </w:r>
            <w:r>
              <w:rPr>
                <w:rFonts w:hint="eastAsia" w:ascii="仿宋" w:hAnsi="仿宋" w:eastAsia="仿宋" w:cs="仿宋"/>
                <w:sz w:val="21"/>
                <w:szCs w:val="21"/>
              </w:rPr>
              <w:t>合上述要求的全套药品注册申报资料。</w:t>
            </w:r>
          </w:p>
          <w:p>
            <w:pPr>
              <w:keepNext w:val="0"/>
              <w:keepLines w:val="0"/>
              <w:pageBreakBefore w:val="0"/>
              <w:kinsoku/>
              <w:wordWrap/>
              <w:overflowPunct/>
              <w:topLinePunct w:val="0"/>
              <w:autoSpaceDE/>
              <w:autoSpaceDN/>
              <w:bidi w:val="0"/>
              <w:adjustRightInd/>
              <w:snapToGrid/>
              <w:spacing w:line="220" w:lineRule="atLeast"/>
              <w:ind w:firstLine="0"/>
              <w:jc w:val="left"/>
              <w:rPr>
                <w:rFonts w:hint="eastAsia" w:ascii="仿宋" w:hAnsi="仿宋" w:eastAsia="仿宋" w:cs="仿宋"/>
                <w:sz w:val="21"/>
                <w:szCs w:val="21"/>
              </w:rPr>
            </w:pPr>
            <w:r>
              <w:rPr>
                <w:rFonts w:hint="eastAsia" w:ascii="仿宋" w:hAnsi="仿宋" w:eastAsia="仿宋" w:cs="仿宋"/>
                <w:sz w:val="21"/>
                <w:szCs w:val="21"/>
                <w:lang w:val="en-US" w:eastAsia="zh-CN"/>
              </w:rPr>
              <w:t>2.工艺要求：揭榜方</w:t>
            </w:r>
            <w:r>
              <w:rPr>
                <w:rFonts w:hint="eastAsia" w:ascii="仿宋" w:hAnsi="仿宋" w:eastAsia="仿宋" w:cs="仿宋"/>
                <w:sz w:val="21"/>
                <w:szCs w:val="21"/>
              </w:rPr>
              <w:t>所移交的工艺与药品注册申报资料工艺一致，</w:t>
            </w:r>
            <w:r>
              <w:rPr>
                <w:rFonts w:hint="eastAsia" w:ascii="仿宋" w:hAnsi="仿宋" w:eastAsia="仿宋" w:cs="仿宋"/>
                <w:sz w:val="21"/>
                <w:szCs w:val="21"/>
                <w:lang w:val="en-US" w:eastAsia="zh-CN"/>
              </w:rPr>
              <w:t>具有</w:t>
            </w:r>
            <w:r>
              <w:rPr>
                <w:rFonts w:hint="eastAsia" w:ascii="仿宋" w:hAnsi="仿宋" w:eastAsia="仿宋" w:cs="仿宋"/>
                <w:sz w:val="21"/>
                <w:szCs w:val="21"/>
              </w:rPr>
              <w:t>可操作性，工艺稳定，生产设备通用或特殊设备</w:t>
            </w:r>
            <w:r>
              <w:rPr>
                <w:rFonts w:hint="eastAsia" w:ascii="仿宋" w:hAnsi="仿宋" w:eastAsia="仿宋" w:cs="仿宋"/>
                <w:sz w:val="21"/>
                <w:szCs w:val="21"/>
                <w:lang w:val="en-US" w:eastAsia="zh-CN"/>
              </w:rPr>
              <w:t>定制</w:t>
            </w:r>
            <w:r>
              <w:rPr>
                <w:rFonts w:hint="eastAsia" w:ascii="仿宋" w:hAnsi="仿宋" w:eastAsia="仿宋" w:cs="仿宋"/>
                <w:sz w:val="21"/>
                <w:szCs w:val="21"/>
              </w:rPr>
              <w:t>，适合工业化生产，</w:t>
            </w:r>
            <w:r>
              <w:rPr>
                <w:rFonts w:hint="eastAsia" w:ascii="仿宋" w:hAnsi="仿宋" w:eastAsia="仿宋" w:cs="仿宋"/>
                <w:sz w:val="21"/>
                <w:szCs w:val="21"/>
                <w:lang w:val="en-US" w:eastAsia="zh-CN"/>
              </w:rPr>
              <w:t>完全</w:t>
            </w:r>
            <w:r>
              <w:rPr>
                <w:rFonts w:hint="eastAsia" w:ascii="仿宋" w:hAnsi="仿宋" w:eastAsia="仿宋" w:cs="仿宋"/>
                <w:sz w:val="21"/>
                <w:szCs w:val="21"/>
              </w:rPr>
              <w:t>满足NMPA对新申报仿制药的要求。</w:t>
            </w:r>
          </w:p>
          <w:p>
            <w:pPr>
              <w:keepNext w:val="0"/>
              <w:keepLines w:val="0"/>
              <w:pageBreakBefore w:val="0"/>
              <w:kinsoku/>
              <w:wordWrap/>
              <w:overflowPunct/>
              <w:topLinePunct w:val="0"/>
              <w:autoSpaceDE/>
              <w:autoSpaceDN/>
              <w:bidi w:val="0"/>
              <w:adjustRightInd/>
              <w:snapToGrid/>
              <w:spacing w:line="220" w:lineRule="atLeast"/>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w:t>
            </w:r>
            <w:r>
              <w:rPr>
                <w:rFonts w:hint="eastAsia" w:ascii="仿宋" w:hAnsi="仿宋" w:eastAsia="仿宋" w:cs="仿宋"/>
                <w:sz w:val="21"/>
                <w:szCs w:val="21"/>
              </w:rPr>
              <w:t>生物等效性实验（BE）：</w:t>
            </w:r>
            <w:r>
              <w:rPr>
                <w:rFonts w:hint="eastAsia" w:ascii="仿宋" w:hAnsi="仿宋" w:eastAsia="仿宋" w:cs="仿宋"/>
                <w:sz w:val="21"/>
                <w:szCs w:val="21"/>
                <w:lang w:val="en-US" w:eastAsia="zh-CN"/>
              </w:rPr>
              <w:t>揭榜方</w:t>
            </w:r>
            <w:r>
              <w:rPr>
                <w:rFonts w:hint="eastAsia" w:ascii="仿宋" w:hAnsi="仿宋" w:eastAsia="仿宋" w:cs="仿宋"/>
                <w:sz w:val="21"/>
                <w:szCs w:val="21"/>
                <w:lang w:eastAsia="zh-CN"/>
              </w:rPr>
              <w:t>研发的</w:t>
            </w:r>
            <w:r>
              <w:rPr>
                <w:rFonts w:hint="eastAsia" w:ascii="仿宋" w:hAnsi="仿宋" w:eastAsia="仿宋" w:cs="仿宋"/>
                <w:sz w:val="21"/>
                <w:szCs w:val="21"/>
              </w:rPr>
              <w:t>洛索洛芬钠贴剂与原研药品开展生物等效性试验的实验结果等效</w:t>
            </w:r>
            <w:r>
              <w:rPr>
                <w:rFonts w:hint="eastAsia" w:ascii="仿宋" w:hAnsi="仿宋" w:eastAsia="仿宋" w:cs="仿宋"/>
                <w:sz w:val="21"/>
                <w:szCs w:val="21"/>
                <w:lang w:eastAsia="zh-CN"/>
              </w:rPr>
              <w:t>。</w:t>
            </w:r>
          </w:p>
        </w:tc>
        <w:tc>
          <w:tcPr>
            <w:tcW w:w="3818"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jc w:val="left"/>
              <w:rPr>
                <w:rFonts w:hint="eastAsia" w:ascii="仿宋" w:hAnsi="仿宋" w:eastAsia="仿宋" w:cs="仿宋"/>
                <w:b/>
                <w:bCs/>
                <w:sz w:val="21"/>
                <w:szCs w:val="21"/>
              </w:rPr>
            </w:pPr>
            <w:r>
              <w:rPr>
                <w:rFonts w:hint="eastAsia" w:ascii="仿宋" w:hAnsi="仿宋" w:eastAsia="仿宋" w:cs="仿宋"/>
                <w:b/>
                <w:bCs/>
                <w:sz w:val="21"/>
                <w:szCs w:val="21"/>
                <w:lang w:val="en-US" w:eastAsia="zh-CN"/>
              </w:rPr>
              <w:t>1.</w:t>
            </w:r>
            <w:r>
              <w:rPr>
                <w:rFonts w:hint="eastAsia" w:ascii="仿宋" w:hAnsi="仿宋" w:eastAsia="仿宋" w:cs="仿宋"/>
                <w:b/>
                <w:bCs/>
                <w:sz w:val="21"/>
                <w:szCs w:val="21"/>
              </w:rPr>
              <w:t>考核指标：</w:t>
            </w:r>
          </w:p>
          <w:p>
            <w:pPr>
              <w:keepNext w:val="0"/>
              <w:keepLines w:val="0"/>
              <w:pageBreakBefore w:val="0"/>
              <w:kinsoku/>
              <w:wordWrap/>
              <w:overflowPunct/>
              <w:topLinePunct w:val="0"/>
              <w:autoSpaceDE/>
              <w:autoSpaceDN/>
              <w:bidi w:val="0"/>
              <w:adjustRightInd/>
              <w:snapToGrid/>
              <w:spacing w:line="220" w:lineRule="atLeast"/>
              <w:ind w:firstLine="0"/>
              <w:jc w:val="left"/>
              <w:rPr>
                <w:rFonts w:hint="eastAsia" w:ascii="仿宋" w:hAnsi="仿宋" w:eastAsia="仿宋" w:cs="仿宋"/>
                <w:sz w:val="21"/>
                <w:szCs w:val="21"/>
              </w:rPr>
            </w:pPr>
            <w:r>
              <w:rPr>
                <w:rFonts w:hint="eastAsia" w:ascii="仿宋" w:hAnsi="仿宋" w:eastAsia="仿宋" w:cs="仿宋"/>
                <w:sz w:val="21"/>
                <w:szCs w:val="21"/>
              </w:rPr>
              <w:t>洛索洛芬钠含量测定：90.0%-110.0%</w:t>
            </w:r>
            <w:r>
              <w:rPr>
                <w:rFonts w:hint="eastAsia" w:ascii="仿宋" w:hAnsi="仿宋" w:eastAsia="仿宋" w:cs="仿宋"/>
                <w:sz w:val="21"/>
                <w:szCs w:val="21"/>
                <w:lang w:eastAsia="zh-CN"/>
              </w:rPr>
              <w:t>；</w:t>
            </w:r>
            <w:r>
              <w:rPr>
                <w:rFonts w:hint="eastAsia" w:ascii="仿宋" w:hAnsi="仿宋" w:eastAsia="仿宋" w:cs="仿宋"/>
                <w:sz w:val="21"/>
                <w:szCs w:val="21"/>
              </w:rPr>
              <w:t>单杂≤0.2%，总杂≤2.5%</w:t>
            </w:r>
            <w:r>
              <w:rPr>
                <w:rFonts w:hint="eastAsia" w:ascii="仿宋" w:hAnsi="仿宋" w:eastAsia="仿宋" w:cs="仿宋"/>
                <w:sz w:val="21"/>
                <w:szCs w:val="21"/>
                <w:lang w:eastAsia="zh-CN"/>
              </w:rPr>
              <w:t>；</w:t>
            </w:r>
            <w:r>
              <w:rPr>
                <w:rFonts w:hint="eastAsia" w:ascii="仿宋" w:hAnsi="仿宋" w:eastAsia="仿宋" w:cs="仿宋"/>
                <w:sz w:val="21"/>
                <w:szCs w:val="21"/>
              </w:rPr>
              <w:t>溶出度：限度为标示量的5%-25%（60min）</w:t>
            </w:r>
            <w:r>
              <w:rPr>
                <w:rFonts w:hint="eastAsia" w:ascii="仿宋" w:hAnsi="仿宋" w:eastAsia="仿宋" w:cs="仿宋"/>
                <w:sz w:val="21"/>
                <w:szCs w:val="21"/>
                <w:lang w:eastAsia="zh-CN"/>
              </w:rPr>
              <w:t>；</w:t>
            </w:r>
            <w:r>
              <w:rPr>
                <w:rFonts w:hint="eastAsia" w:ascii="仿宋" w:hAnsi="仿宋" w:eastAsia="仿宋" w:cs="仿宋"/>
                <w:sz w:val="21"/>
                <w:szCs w:val="21"/>
              </w:rPr>
              <w:t>黏附力：黏着面能够阻止掉下的最大的球编号为19以上</w:t>
            </w:r>
            <w:r>
              <w:rPr>
                <w:rFonts w:hint="eastAsia" w:ascii="仿宋" w:hAnsi="仿宋" w:eastAsia="仿宋" w:cs="仿宋"/>
                <w:sz w:val="21"/>
                <w:szCs w:val="21"/>
                <w:lang w:eastAsia="zh-CN"/>
              </w:rPr>
              <w:t>；</w:t>
            </w:r>
            <w:r>
              <w:rPr>
                <w:rFonts w:hint="eastAsia" w:ascii="仿宋" w:hAnsi="仿宋" w:eastAsia="仿宋" w:cs="仿宋"/>
                <w:sz w:val="21"/>
                <w:szCs w:val="21"/>
              </w:rPr>
              <w:t>微生物：每贴供试品中需氧菌总数不得过100cfu，霉菌和酵母菌数总数不得过10cfu，不得检出金黄色葡萄球菌和铜绿假单胞菌，</w:t>
            </w:r>
            <w:r>
              <w:rPr>
                <w:rFonts w:hint="eastAsia" w:ascii="仿宋" w:hAnsi="仿宋" w:eastAsia="仿宋" w:cs="仿宋"/>
                <w:sz w:val="21"/>
                <w:szCs w:val="21"/>
                <w:lang w:val="en-US" w:eastAsia="zh-CN"/>
              </w:rPr>
              <w:t>以具备检测资质的第三方合格检测报告为准</w:t>
            </w:r>
            <w:r>
              <w:rPr>
                <w:rFonts w:hint="eastAsia" w:ascii="仿宋" w:hAnsi="仿宋" w:eastAsia="仿宋" w:cs="仿宋"/>
                <w:sz w:val="21"/>
                <w:szCs w:val="21"/>
                <w:lang w:eastAsia="zh-CN"/>
              </w:rPr>
              <w:t>。</w:t>
            </w:r>
          </w:p>
          <w:p>
            <w:pPr>
              <w:keepNext w:val="0"/>
              <w:keepLines w:val="0"/>
              <w:pageBreakBefore w:val="0"/>
              <w:kinsoku/>
              <w:wordWrap/>
              <w:overflowPunct/>
              <w:topLinePunct w:val="0"/>
              <w:autoSpaceDE/>
              <w:autoSpaceDN/>
              <w:bidi w:val="0"/>
              <w:adjustRightInd/>
              <w:snapToGrid/>
              <w:spacing w:line="220" w:lineRule="atLeast"/>
              <w:ind w:firstLine="0"/>
              <w:jc w:val="left"/>
              <w:rPr>
                <w:rFonts w:hint="eastAsia" w:ascii="仿宋" w:hAnsi="仿宋" w:eastAsia="仿宋" w:cs="仿宋"/>
                <w:b/>
                <w:bCs/>
                <w:sz w:val="21"/>
                <w:szCs w:val="21"/>
              </w:rPr>
            </w:pPr>
            <w:r>
              <w:rPr>
                <w:rFonts w:hint="eastAsia" w:ascii="仿宋" w:hAnsi="仿宋" w:eastAsia="仿宋" w:cs="仿宋"/>
                <w:b/>
                <w:bCs/>
                <w:sz w:val="21"/>
                <w:szCs w:val="21"/>
                <w:lang w:val="en-US" w:eastAsia="zh-CN"/>
              </w:rPr>
              <w:t>2.交付成果：</w:t>
            </w:r>
          </w:p>
          <w:p>
            <w:pPr>
              <w:keepNext w:val="0"/>
              <w:keepLines w:val="0"/>
              <w:pageBreakBefore w:val="0"/>
              <w:kinsoku/>
              <w:wordWrap/>
              <w:overflowPunct/>
              <w:topLinePunct w:val="0"/>
              <w:autoSpaceDE/>
              <w:autoSpaceDN/>
              <w:bidi w:val="0"/>
              <w:adjustRightInd/>
              <w:snapToGrid/>
              <w:spacing w:line="220" w:lineRule="atLeast"/>
              <w:ind w:firstLine="0"/>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w:t>
            </w:r>
            <w:r>
              <w:rPr>
                <w:rFonts w:hint="eastAsia" w:ascii="仿宋" w:hAnsi="仿宋" w:eastAsia="仿宋" w:cs="仿宋"/>
                <w:sz w:val="21"/>
                <w:szCs w:val="21"/>
              </w:rPr>
              <w:t>生物等效性实验</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BE</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报告；</w:t>
            </w:r>
          </w:p>
          <w:p>
            <w:pPr>
              <w:keepNext w:val="0"/>
              <w:keepLines w:val="0"/>
              <w:pageBreakBefore w:val="0"/>
              <w:kinsoku/>
              <w:wordWrap/>
              <w:overflowPunct/>
              <w:topLinePunct w:val="0"/>
              <w:autoSpaceDE/>
              <w:autoSpaceDN/>
              <w:bidi w:val="0"/>
              <w:adjustRightInd/>
              <w:snapToGrid/>
              <w:spacing w:line="220" w:lineRule="atLeast"/>
              <w:ind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w:t>
            </w:r>
            <w:r>
              <w:rPr>
                <w:rFonts w:hint="eastAsia" w:ascii="仿宋" w:hAnsi="仿宋" w:eastAsia="仿宋" w:cs="仿宋"/>
                <w:sz w:val="21"/>
                <w:szCs w:val="21"/>
              </w:rPr>
              <w:t>洛索洛芬钠贴剂</w:t>
            </w:r>
            <w:r>
              <w:rPr>
                <w:rFonts w:hint="eastAsia" w:ascii="仿宋" w:hAnsi="仿宋" w:eastAsia="仿宋" w:cs="仿宋"/>
                <w:sz w:val="21"/>
                <w:szCs w:val="21"/>
                <w:lang w:val="en-US" w:eastAsia="zh-CN"/>
              </w:rPr>
              <w:t>生产注册批件；</w:t>
            </w:r>
          </w:p>
          <w:p>
            <w:pPr>
              <w:keepNext w:val="0"/>
              <w:keepLines w:val="0"/>
              <w:pageBreakBefore w:val="0"/>
              <w:kinsoku/>
              <w:wordWrap/>
              <w:overflowPunct/>
              <w:topLinePunct w:val="0"/>
              <w:autoSpaceDE/>
              <w:autoSpaceDN/>
              <w:bidi w:val="0"/>
              <w:adjustRightInd/>
              <w:snapToGrid/>
              <w:spacing w:line="220" w:lineRule="atLeast"/>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1项发明专利授权通知书。</w:t>
            </w:r>
          </w:p>
        </w:tc>
        <w:tc>
          <w:tcPr>
            <w:tcW w:w="796"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980</w:t>
            </w:r>
          </w:p>
        </w:tc>
        <w:tc>
          <w:tcPr>
            <w:tcW w:w="796"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980</w:t>
            </w:r>
          </w:p>
        </w:tc>
        <w:tc>
          <w:tcPr>
            <w:tcW w:w="817"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3年</w:t>
            </w:r>
          </w:p>
        </w:tc>
        <w:tc>
          <w:tcPr>
            <w:tcW w:w="1060"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jc w:val="center"/>
              <w:rPr>
                <w:rFonts w:hint="eastAsia" w:ascii="仿宋" w:hAnsi="仿宋" w:eastAsia="仿宋" w:cs="仿宋"/>
                <w:sz w:val="21"/>
                <w:szCs w:val="21"/>
              </w:rPr>
            </w:pPr>
            <w:r>
              <w:rPr>
                <w:rFonts w:hint="eastAsia" w:ascii="仿宋" w:hAnsi="仿宋" w:eastAsia="仿宋" w:cs="仿宋"/>
                <w:sz w:val="21"/>
                <w:szCs w:val="21"/>
              </w:rPr>
              <w:t>程东杰：13592623213</w:t>
            </w:r>
          </w:p>
          <w:p>
            <w:pPr>
              <w:keepNext w:val="0"/>
              <w:keepLines w:val="0"/>
              <w:pageBreakBefore w:val="0"/>
              <w:kinsoku/>
              <w:wordWrap/>
              <w:overflowPunct/>
              <w:topLinePunct w:val="0"/>
              <w:autoSpaceDE/>
              <w:autoSpaceDN/>
              <w:bidi w:val="0"/>
              <w:adjustRightInd/>
              <w:snapToGrid/>
              <w:spacing w:line="220" w:lineRule="atLeast"/>
              <w:ind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张倩倩</w:t>
            </w:r>
            <w:r>
              <w:rPr>
                <w:rFonts w:hint="eastAsia" w:ascii="仿宋" w:hAnsi="仿宋" w:eastAsia="仿宋" w:cs="仿宋"/>
                <w:sz w:val="21"/>
                <w:szCs w:val="21"/>
              </w:rPr>
              <w:t>：</w:t>
            </w:r>
            <w:r>
              <w:rPr>
                <w:rFonts w:hint="eastAsia" w:ascii="仿宋" w:hAnsi="仿宋" w:eastAsia="仿宋" w:cs="仿宋"/>
                <w:sz w:val="21"/>
                <w:szCs w:val="21"/>
                <w:lang w:val="en-US" w:eastAsia="zh-CN"/>
              </w:rPr>
              <w:t>15737096208</w:t>
            </w:r>
          </w:p>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eastAsia" w:ascii="仿宋" w:hAnsi="仿宋" w:eastAsia="仿宋" w:cs="仿宋"/>
                <w:kern w:val="2"/>
                <w:sz w:val="21"/>
                <w:szCs w:val="21"/>
                <w:lang w:val="en-US" w:eastAsia="zh-CN" w:bidi="ar-SA"/>
              </w:rPr>
            </w:pPr>
          </w:p>
        </w:tc>
        <w:tc>
          <w:tcPr>
            <w:tcW w:w="916"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559"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18</w:t>
            </w:r>
          </w:p>
        </w:tc>
        <w:tc>
          <w:tcPr>
            <w:tcW w:w="1259"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高速公路采空区复杂地质处治与灾变监测预警技术研究</w:t>
            </w:r>
          </w:p>
        </w:tc>
        <w:tc>
          <w:tcPr>
            <w:tcW w:w="1104"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河南交院工程技术集团有限公司</w:t>
            </w:r>
          </w:p>
        </w:tc>
        <w:tc>
          <w:tcPr>
            <w:tcW w:w="887"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防灾减灾</w:t>
            </w:r>
          </w:p>
        </w:tc>
        <w:tc>
          <w:tcPr>
            <w:tcW w:w="4012"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jc w:val="left"/>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w:t>
            </w:r>
            <w:r>
              <w:rPr>
                <w:rFonts w:hint="eastAsia" w:ascii="仿宋" w:hAnsi="仿宋" w:eastAsia="仿宋" w:cs="仿宋"/>
                <w:sz w:val="21"/>
                <w:szCs w:val="21"/>
              </w:rPr>
              <w:t>研究高速公路采空区的沉陷特征，揭示高速公路采空区的变形机理。</w:t>
            </w:r>
          </w:p>
          <w:p>
            <w:pPr>
              <w:keepNext w:val="0"/>
              <w:keepLines w:val="0"/>
              <w:pageBreakBefore w:val="0"/>
              <w:kinsoku/>
              <w:wordWrap/>
              <w:overflowPunct/>
              <w:topLinePunct w:val="0"/>
              <w:autoSpaceDE/>
              <w:autoSpaceDN/>
              <w:bidi w:val="0"/>
              <w:adjustRightInd/>
              <w:snapToGrid/>
              <w:spacing w:line="220" w:lineRule="atLeast"/>
              <w:ind w:firstLine="0"/>
              <w:jc w:val="left"/>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w:t>
            </w:r>
            <w:r>
              <w:rPr>
                <w:rFonts w:hint="eastAsia" w:ascii="仿宋" w:hAnsi="仿宋" w:eastAsia="仿宋" w:cs="仿宋"/>
                <w:sz w:val="21"/>
                <w:szCs w:val="21"/>
              </w:rPr>
              <w:t>研究建立高速公路采空区路基路面稳定性的评价标准，并对沿太行山高速公路稳定性进行等级划分。</w:t>
            </w:r>
          </w:p>
          <w:p>
            <w:pPr>
              <w:keepNext w:val="0"/>
              <w:keepLines w:val="0"/>
              <w:pageBreakBefore w:val="0"/>
              <w:kinsoku/>
              <w:wordWrap/>
              <w:overflowPunct/>
              <w:topLinePunct w:val="0"/>
              <w:autoSpaceDE/>
              <w:autoSpaceDN/>
              <w:bidi w:val="0"/>
              <w:adjustRightInd/>
              <w:snapToGrid/>
              <w:spacing w:line="220" w:lineRule="atLeast"/>
              <w:ind w:firstLine="0"/>
              <w:jc w:val="left"/>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eastAsia="zh-CN"/>
              </w:rPr>
              <w:t>.</w:t>
            </w:r>
            <w:r>
              <w:rPr>
                <w:rFonts w:hint="eastAsia" w:ascii="仿宋" w:hAnsi="仿宋" w:eastAsia="仿宋" w:cs="仿宋"/>
                <w:sz w:val="21"/>
                <w:szCs w:val="21"/>
              </w:rPr>
              <w:t>研究煤矿采空区路基填筑及沉降控制技术，建立针对不同高速公路具体情况的采空区加固方案。指标：提出采空区加固方案≥2种。</w:t>
            </w:r>
          </w:p>
          <w:p>
            <w:pPr>
              <w:keepNext w:val="0"/>
              <w:keepLines w:val="0"/>
              <w:pageBreakBefore w:val="0"/>
              <w:kinsoku/>
              <w:wordWrap/>
              <w:overflowPunct/>
              <w:topLinePunct w:val="0"/>
              <w:autoSpaceDE/>
              <w:autoSpaceDN/>
              <w:bidi w:val="0"/>
              <w:adjustRightInd/>
              <w:snapToGrid/>
              <w:spacing w:line="220" w:lineRule="atLeast"/>
              <w:ind w:firstLine="0"/>
              <w:jc w:val="left"/>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val="en-US" w:eastAsia="zh-CN"/>
              </w:rPr>
              <w:t>.</w:t>
            </w:r>
            <w:r>
              <w:rPr>
                <w:rFonts w:hint="eastAsia" w:ascii="仿宋" w:hAnsi="仿宋" w:eastAsia="仿宋" w:cs="仿宋"/>
                <w:sz w:val="21"/>
                <w:szCs w:val="21"/>
              </w:rPr>
              <w:t>研究高速公路采空区路基智能监测报警技术，在采空区路段优化布设路基多传感监测设施，通过多传感信息的融合分析，解决采空区路基沉降的实时监测与自动报警难题。指标：24h实时监测，路基沉降监测分辨率0.2mm。</w:t>
            </w:r>
          </w:p>
          <w:p>
            <w:pPr>
              <w:keepNext w:val="0"/>
              <w:keepLines w:val="0"/>
              <w:pageBreakBefore w:val="0"/>
              <w:kinsoku/>
              <w:wordWrap/>
              <w:overflowPunct/>
              <w:topLinePunct w:val="0"/>
              <w:autoSpaceDE/>
              <w:autoSpaceDN/>
              <w:bidi w:val="0"/>
              <w:adjustRightInd/>
              <w:snapToGrid/>
              <w:spacing w:line="220" w:lineRule="atLeast"/>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5</w:t>
            </w:r>
            <w:r>
              <w:rPr>
                <w:rFonts w:hint="eastAsia" w:ascii="仿宋" w:hAnsi="仿宋" w:eastAsia="仿宋" w:cs="仿宋"/>
                <w:sz w:val="21"/>
                <w:szCs w:val="21"/>
                <w:lang w:val="en-US" w:eastAsia="zh-CN"/>
              </w:rPr>
              <w:t>.</w:t>
            </w:r>
            <w:r>
              <w:rPr>
                <w:rFonts w:hint="eastAsia" w:ascii="仿宋" w:hAnsi="仿宋" w:eastAsia="仿宋" w:cs="仿宋"/>
                <w:sz w:val="21"/>
                <w:szCs w:val="21"/>
              </w:rPr>
              <w:t>研究高速公路高边波智能监测报警技术，在高边坡段落优化布设路基多传感监测设施，通过多传感信息的融合分析，解决高边坡位移的实时监测与自动报警难题。指标：24h实时监测，边坡位移监测分辨率0.1mm。</w:t>
            </w:r>
          </w:p>
        </w:tc>
        <w:tc>
          <w:tcPr>
            <w:tcW w:w="3818"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jc w:val="left"/>
              <w:rPr>
                <w:rFonts w:hint="eastAsia" w:ascii="仿宋" w:hAnsi="仿宋" w:eastAsia="仿宋" w:cs="仿宋"/>
                <w:b/>
                <w:bCs/>
                <w:sz w:val="21"/>
                <w:szCs w:val="21"/>
              </w:rPr>
            </w:pPr>
            <w:r>
              <w:rPr>
                <w:rFonts w:hint="eastAsia" w:ascii="仿宋" w:hAnsi="仿宋" w:eastAsia="仿宋" w:cs="仿宋"/>
                <w:b/>
                <w:bCs/>
                <w:sz w:val="21"/>
                <w:szCs w:val="21"/>
              </w:rPr>
              <w:t>考核指标：</w:t>
            </w:r>
          </w:p>
          <w:p>
            <w:pPr>
              <w:keepNext w:val="0"/>
              <w:keepLines w:val="0"/>
              <w:pageBreakBefore w:val="0"/>
              <w:kinsoku/>
              <w:wordWrap/>
              <w:overflowPunct/>
              <w:topLinePunct w:val="0"/>
              <w:autoSpaceDE/>
              <w:autoSpaceDN/>
              <w:bidi w:val="0"/>
              <w:adjustRightInd/>
              <w:snapToGrid/>
              <w:spacing w:line="220" w:lineRule="atLeast"/>
              <w:ind w:firstLine="0"/>
              <w:jc w:val="left"/>
              <w:rPr>
                <w:rFonts w:hint="eastAsia" w:ascii="仿宋" w:hAnsi="仿宋" w:eastAsia="仿宋" w:cs="仿宋"/>
                <w:sz w:val="21"/>
                <w:szCs w:val="21"/>
              </w:rPr>
            </w:pPr>
            <w:r>
              <w:rPr>
                <w:rFonts w:hint="eastAsia" w:ascii="仿宋" w:hAnsi="仿宋" w:eastAsia="仿宋" w:cs="仿宋"/>
                <w:sz w:val="21"/>
                <w:szCs w:val="21"/>
              </w:rPr>
              <w:t>（1）申报发明专利5项，申报实用新型专利10项。</w:t>
            </w:r>
          </w:p>
          <w:p>
            <w:pPr>
              <w:keepNext w:val="0"/>
              <w:keepLines w:val="0"/>
              <w:pageBreakBefore w:val="0"/>
              <w:kinsoku/>
              <w:wordWrap/>
              <w:overflowPunct/>
              <w:topLinePunct w:val="0"/>
              <w:autoSpaceDE/>
              <w:autoSpaceDN/>
              <w:bidi w:val="0"/>
              <w:adjustRightInd/>
              <w:snapToGrid/>
              <w:spacing w:line="220" w:lineRule="atLeast"/>
              <w:ind w:firstLine="0"/>
              <w:jc w:val="left"/>
              <w:rPr>
                <w:rFonts w:hint="eastAsia" w:ascii="仿宋" w:hAnsi="仿宋" w:eastAsia="仿宋" w:cs="仿宋"/>
                <w:sz w:val="21"/>
                <w:szCs w:val="21"/>
              </w:rPr>
            </w:pPr>
            <w:r>
              <w:rPr>
                <w:rFonts w:hint="eastAsia" w:ascii="仿宋" w:hAnsi="仿宋" w:eastAsia="仿宋" w:cs="仿宋"/>
                <w:sz w:val="21"/>
                <w:szCs w:val="21"/>
              </w:rPr>
              <w:t>（2）登记软件著作权5项。</w:t>
            </w:r>
          </w:p>
          <w:p>
            <w:pPr>
              <w:keepNext w:val="0"/>
              <w:keepLines w:val="0"/>
              <w:pageBreakBefore w:val="0"/>
              <w:kinsoku/>
              <w:wordWrap/>
              <w:overflowPunct/>
              <w:topLinePunct w:val="0"/>
              <w:autoSpaceDE/>
              <w:autoSpaceDN/>
              <w:bidi w:val="0"/>
              <w:adjustRightInd/>
              <w:snapToGrid/>
              <w:spacing w:line="220" w:lineRule="atLeast"/>
              <w:ind w:firstLine="0"/>
              <w:jc w:val="left"/>
              <w:rPr>
                <w:rFonts w:hint="eastAsia" w:ascii="仿宋" w:hAnsi="仿宋" w:eastAsia="仿宋" w:cs="仿宋"/>
                <w:sz w:val="21"/>
                <w:szCs w:val="21"/>
              </w:rPr>
            </w:pPr>
            <w:r>
              <w:rPr>
                <w:rFonts w:hint="eastAsia" w:ascii="仿宋" w:hAnsi="仿宋" w:eastAsia="仿宋" w:cs="仿宋"/>
                <w:sz w:val="21"/>
                <w:szCs w:val="21"/>
              </w:rPr>
              <w:t>（3）发表核心论文10篇。</w:t>
            </w:r>
          </w:p>
          <w:p>
            <w:pPr>
              <w:keepNext w:val="0"/>
              <w:keepLines w:val="0"/>
              <w:pageBreakBefore w:val="0"/>
              <w:kinsoku/>
              <w:wordWrap/>
              <w:overflowPunct/>
              <w:topLinePunct w:val="0"/>
              <w:autoSpaceDE/>
              <w:autoSpaceDN/>
              <w:bidi w:val="0"/>
              <w:adjustRightInd/>
              <w:snapToGrid/>
              <w:spacing w:line="220" w:lineRule="atLeast"/>
              <w:ind w:firstLine="0"/>
              <w:jc w:val="left"/>
              <w:rPr>
                <w:rFonts w:hint="eastAsia" w:ascii="仿宋" w:hAnsi="仿宋" w:eastAsia="仿宋" w:cs="仿宋"/>
                <w:sz w:val="21"/>
                <w:szCs w:val="21"/>
              </w:rPr>
            </w:pPr>
            <w:r>
              <w:rPr>
                <w:rFonts w:hint="eastAsia" w:ascii="仿宋" w:hAnsi="仿宋" w:eastAsia="仿宋" w:cs="仿宋"/>
                <w:sz w:val="21"/>
                <w:szCs w:val="21"/>
              </w:rPr>
              <w:t>（4）研究报告1份。</w:t>
            </w:r>
          </w:p>
          <w:p>
            <w:pPr>
              <w:keepNext w:val="0"/>
              <w:keepLines w:val="0"/>
              <w:pageBreakBefore w:val="0"/>
              <w:kinsoku/>
              <w:wordWrap/>
              <w:overflowPunct/>
              <w:topLinePunct w:val="0"/>
              <w:autoSpaceDE/>
              <w:autoSpaceDN/>
              <w:bidi w:val="0"/>
              <w:adjustRightInd/>
              <w:snapToGrid/>
              <w:spacing w:line="220" w:lineRule="atLeast"/>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（5）申报地方标准1项。</w:t>
            </w:r>
          </w:p>
        </w:tc>
        <w:tc>
          <w:tcPr>
            <w:tcW w:w="796"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710</w:t>
            </w:r>
          </w:p>
        </w:tc>
        <w:tc>
          <w:tcPr>
            <w:tcW w:w="796"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710</w:t>
            </w:r>
          </w:p>
        </w:tc>
        <w:tc>
          <w:tcPr>
            <w:tcW w:w="817"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2年</w:t>
            </w:r>
          </w:p>
        </w:tc>
        <w:tc>
          <w:tcPr>
            <w:tcW w:w="1060"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jc w:val="center"/>
              <w:rPr>
                <w:rFonts w:hint="eastAsia" w:ascii="仿宋" w:hAnsi="仿宋" w:eastAsia="仿宋" w:cs="仿宋"/>
                <w:sz w:val="21"/>
                <w:szCs w:val="21"/>
              </w:rPr>
            </w:pPr>
            <w:r>
              <w:rPr>
                <w:rFonts w:hint="eastAsia" w:ascii="仿宋" w:hAnsi="仿宋" w:eastAsia="仿宋" w:cs="仿宋"/>
                <w:sz w:val="21"/>
                <w:szCs w:val="21"/>
              </w:rPr>
              <w:t>李聪</w:t>
            </w:r>
          </w:p>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15837134846</w:t>
            </w:r>
          </w:p>
        </w:tc>
        <w:tc>
          <w:tcPr>
            <w:tcW w:w="916" w:type="dxa"/>
            <w:tcBorders>
              <w:tl2br w:val="nil"/>
              <w:tr2bl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20" w:lineRule="atLeast"/>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二七区</w:t>
            </w:r>
          </w:p>
        </w:tc>
      </w:tr>
    </w:tbl>
    <w:p>
      <w:pPr>
        <w:pStyle w:val="10"/>
        <w:keepNext w:val="0"/>
        <w:keepLines w:val="0"/>
        <w:pageBreakBefore w:val="0"/>
        <w:widowControl/>
        <w:suppressLineNumbers w:val="0"/>
        <w:kinsoku/>
        <w:wordWrap/>
        <w:overflowPunct/>
        <w:topLinePunct w:val="0"/>
        <w:autoSpaceDE/>
        <w:bidi w:val="0"/>
        <w:adjustRightInd/>
        <w:snapToGrid/>
        <w:spacing w:line="560" w:lineRule="exact"/>
        <w:ind w:left="0" w:firstLine="420"/>
        <w:jc w:val="center"/>
        <w:textAlignment w:val="auto"/>
        <w:rPr>
          <w:rFonts w:hint="default" w:ascii="仿宋_GB2312" w:hAnsi="仿宋_GB2312" w:eastAsia="仿宋_GB2312" w:cs="仿宋_GB2312"/>
          <w:kern w:val="0"/>
          <w:sz w:val="32"/>
          <w:szCs w:val="32"/>
          <w:lang w:val="en-US" w:eastAsia="zh-CN" w:bidi="ar"/>
        </w:rPr>
      </w:pPr>
    </w:p>
    <w:p/>
    <w:sectPr>
      <w:headerReference r:id="rId3" w:type="default"/>
      <w:footerReference r:id="rId4" w:type="default"/>
      <w:pgSz w:w="16838" w:h="11906" w:orient="landscape"/>
      <w:pgMar w:top="1587" w:right="2098" w:bottom="1474" w:left="198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0CCA0"/>
    <w:multiLevelType w:val="multilevel"/>
    <w:tmpl w:val="8AD0CCA0"/>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DA92B9EF"/>
    <w:multiLevelType w:val="singleLevel"/>
    <w:tmpl w:val="DA92B9EF"/>
    <w:lvl w:ilvl="0" w:tentative="0">
      <w:start w:val="1"/>
      <w:numFmt w:val="decimal"/>
      <w:suff w:val="nothing"/>
      <w:lvlText w:val="（%1）"/>
      <w:lvlJc w:val="left"/>
    </w:lvl>
  </w:abstractNum>
  <w:abstractNum w:abstractNumId="2">
    <w:nsid w:val="64073B64"/>
    <w:multiLevelType w:val="singleLevel"/>
    <w:tmpl w:val="64073B64"/>
    <w:lvl w:ilvl="0" w:tentative="0">
      <w:start w:val="1"/>
      <w:numFmt w:val="decimal"/>
      <w:lvlText w:val="%1"/>
      <w:lvlJc w:val="left"/>
      <w:pPr>
        <w:tabs>
          <w:tab w:val="left" w:pos="420"/>
        </w:tabs>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Mjc0MDgyYzcwZGExYWY2YWQxYTJhMDc3MzM2MWYifQ=="/>
  </w:docVars>
  <w:rsids>
    <w:rsidRoot w:val="349870D9"/>
    <w:rsid w:val="0DB169CE"/>
    <w:rsid w:val="1140310D"/>
    <w:rsid w:val="138A43C7"/>
    <w:rsid w:val="13E60117"/>
    <w:rsid w:val="18AE26FF"/>
    <w:rsid w:val="1FA450E2"/>
    <w:rsid w:val="20C52BA0"/>
    <w:rsid w:val="23BE1748"/>
    <w:rsid w:val="2861278D"/>
    <w:rsid w:val="287A0A7E"/>
    <w:rsid w:val="2F07341C"/>
    <w:rsid w:val="30464C8A"/>
    <w:rsid w:val="328B4EF3"/>
    <w:rsid w:val="331C7BE2"/>
    <w:rsid w:val="349870D9"/>
    <w:rsid w:val="389E5C88"/>
    <w:rsid w:val="3D80667C"/>
    <w:rsid w:val="3DB71DE6"/>
    <w:rsid w:val="3EF1387F"/>
    <w:rsid w:val="409054C4"/>
    <w:rsid w:val="42BE1D4B"/>
    <w:rsid w:val="43E22437"/>
    <w:rsid w:val="45C52955"/>
    <w:rsid w:val="45D57D85"/>
    <w:rsid w:val="47091AA4"/>
    <w:rsid w:val="4BB11176"/>
    <w:rsid w:val="4C7705D5"/>
    <w:rsid w:val="53351476"/>
    <w:rsid w:val="5C723E01"/>
    <w:rsid w:val="616A6BD2"/>
    <w:rsid w:val="61E620D1"/>
    <w:rsid w:val="69EE2C61"/>
    <w:rsid w:val="6A620A9E"/>
    <w:rsid w:val="6B6749AF"/>
    <w:rsid w:val="6C114B40"/>
    <w:rsid w:val="6E1B3129"/>
    <w:rsid w:val="6F9E71E9"/>
    <w:rsid w:val="70B6524F"/>
    <w:rsid w:val="717F9CA5"/>
    <w:rsid w:val="757E468B"/>
    <w:rsid w:val="775E616E"/>
    <w:rsid w:val="77BC2484"/>
    <w:rsid w:val="79C66518"/>
    <w:rsid w:val="7ABF04B7"/>
    <w:rsid w:val="7AD465FA"/>
    <w:rsid w:val="7B7AD63F"/>
    <w:rsid w:val="7BFA3690"/>
    <w:rsid w:val="7DFE9E24"/>
    <w:rsid w:val="7E9929F1"/>
    <w:rsid w:val="7F7BCA24"/>
    <w:rsid w:val="7FB70093"/>
    <w:rsid w:val="7FDF0B85"/>
    <w:rsid w:val="9FFFB23E"/>
    <w:rsid w:val="BA7B23C6"/>
    <w:rsid w:val="BAF94938"/>
    <w:rsid w:val="C7FF015D"/>
    <w:rsid w:val="DFDFDD4E"/>
    <w:rsid w:val="E7DD4C0E"/>
    <w:rsid w:val="F76FB905"/>
    <w:rsid w:val="FBB62B13"/>
    <w:rsid w:val="FE734873"/>
    <w:rsid w:val="FF958272"/>
    <w:rsid w:val="FFFB32D4"/>
    <w:rsid w:val="FFFF5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1"/>
    <w:pPr>
      <w:spacing w:before="1"/>
      <w:ind w:left="120" w:firstLine="619"/>
    </w:pPr>
    <w:rPr>
      <w:sz w:val="31"/>
      <w:szCs w:val="31"/>
    </w:rPr>
  </w:style>
  <w:style w:type="paragraph" w:customStyle="1" w:styleId="4">
    <w:name w:val="style4"/>
    <w:basedOn w:val="1"/>
    <w:next w:val="5"/>
    <w:qFormat/>
    <w:uiPriority w:val="0"/>
    <w:pPr>
      <w:widowControl/>
      <w:spacing w:before="100" w:beforeAutospacing="1" w:after="100" w:afterAutospacing="1"/>
      <w:jc w:val="left"/>
    </w:pPr>
    <w:rPr>
      <w:rFonts w:ascii="宋体" w:hAnsi="宋体" w:cs="宋体"/>
      <w:kern w:val="0"/>
      <w:sz w:val="18"/>
      <w:szCs w:val="18"/>
    </w:rPr>
  </w:style>
  <w:style w:type="paragraph" w:customStyle="1" w:styleId="5">
    <w:name w:val="2"/>
    <w:basedOn w:val="1"/>
    <w:next w:val="1"/>
    <w:qFormat/>
    <w:uiPriority w:val="0"/>
    <w:pPr>
      <w:adjustRightInd w:val="0"/>
      <w:spacing w:line="420" w:lineRule="atLeast"/>
      <w:ind w:left="1134" w:hanging="227"/>
      <w:textAlignment w:val="baseline"/>
    </w:pPr>
    <w:rPr>
      <w:kern w:val="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unhideWhenUsed/>
    <w:qFormat/>
    <w:uiPriority w:val="99"/>
    <w:pPr>
      <w:spacing w:after="120" w:line="480" w:lineRule="auto"/>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List Paragraph"/>
    <w:basedOn w:val="1"/>
    <w:unhideWhenUsed/>
    <w:qFormat/>
    <w:uiPriority w:val="99"/>
    <w:pPr>
      <w:ind w:firstLine="420" w:firstLineChars="200"/>
    </w:pPr>
  </w:style>
  <w:style w:type="character" w:customStyle="1" w:styleId="14">
    <w:name w:val="font41"/>
    <w:basedOn w:val="12"/>
    <w:qFormat/>
    <w:uiPriority w:val="0"/>
    <w:rPr>
      <w:rFonts w:hint="eastAsia" w:ascii="方正书宋_GBK" w:hAnsi="方正书宋_GBK" w:eastAsia="方正书宋_GBK" w:cs="方正书宋_GBK"/>
      <w:color w:val="000000"/>
      <w:sz w:val="20"/>
      <w:szCs w:val="20"/>
      <w:u w:val="none"/>
    </w:rPr>
  </w:style>
  <w:style w:type="character" w:customStyle="1" w:styleId="15">
    <w:name w:val="font51"/>
    <w:basedOn w:val="12"/>
    <w:qFormat/>
    <w:uiPriority w:val="0"/>
    <w:rPr>
      <w:rFonts w:hint="eastAsia" w:ascii="方正书宋_GBK" w:hAnsi="方正书宋_GBK" w:eastAsia="方正书宋_GBK" w:cs="方正书宋_GBK"/>
      <w:color w:val="000000"/>
      <w:sz w:val="20"/>
      <w:szCs w:val="20"/>
      <w:u w:val="none"/>
    </w:rPr>
  </w:style>
  <w:style w:type="character" w:customStyle="1" w:styleId="16">
    <w:name w:val="font61"/>
    <w:basedOn w:val="12"/>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12043</Words>
  <Characters>13194</Characters>
  <Lines>0</Lines>
  <Paragraphs>0</Paragraphs>
  <TotalTime>0</TotalTime>
  <ScaleCrop>false</ScaleCrop>
  <LinksUpToDate>false</LinksUpToDate>
  <CharactersWithSpaces>13258</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2021-07-29T07:18:00Z</dcterms:created>
  <dc:creator>Administrator</dc:creator>
  <cp:lastModifiedBy>greatwall</cp:lastModifiedBy>
  <cp:lastPrinted>2021-08-06T02:52:00Z</cp:lastPrinted>
  <dcterms:modified xsi:type="dcterms:W3CDTF">2022-12-07T09:41:58Z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2244D98179704497B6948F8912676BEE</vt:lpwstr>
  </property>
</Properties>
</file>